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F6203" w:rsidRDefault="007954E1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9777730" cy="6521642"/>
            <wp:effectExtent l="19050" t="0" r="0" b="0"/>
            <wp:docPr id="1" name="Рисунок 1" descr="G:\дорожн 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рожн к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2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Утверждаю:</w:t>
      </w:r>
    </w:p>
    <w:p w:rsidR="00CF6203" w:rsidRDefault="00927AE7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B54D1">
        <w:rPr>
          <w:rFonts w:ascii="Times New Roman" w:hAnsi="Times New Roman"/>
          <w:b/>
          <w:caps/>
        </w:rPr>
        <w:t>И.о</w:t>
      </w:r>
      <w:r>
        <w:rPr>
          <w:rFonts w:ascii="Times New Roman" w:hAnsi="Times New Roman"/>
          <w:b/>
          <w:caps/>
          <w:sz w:val="28"/>
          <w:szCs w:val="28"/>
        </w:rPr>
        <w:t>.</w:t>
      </w:r>
      <w:r w:rsidR="00CF6203">
        <w:rPr>
          <w:rFonts w:ascii="Times New Roman" w:hAnsi="Times New Roman"/>
          <w:b/>
          <w:caps/>
          <w:sz w:val="28"/>
          <w:szCs w:val="28"/>
        </w:rPr>
        <w:t>директора                                     Амирова с.Д.</w:t>
      </w:r>
    </w:p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F6203" w:rsidRDefault="006B54D1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B54D1">
        <w:rPr>
          <w:rFonts w:ascii="Times New Roman" w:hAnsi="Times New Roman"/>
          <w:b/>
          <w:caps/>
          <w:sz w:val="20"/>
          <w:szCs w:val="20"/>
        </w:rPr>
        <w:t xml:space="preserve"> от</w:t>
      </w:r>
      <w:r>
        <w:rPr>
          <w:rFonts w:ascii="Times New Roman" w:hAnsi="Times New Roman"/>
          <w:b/>
          <w:caps/>
          <w:sz w:val="28"/>
          <w:szCs w:val="28"/>
        </w:rPr>
        <w:t xml:space="preserve">. 03.09.2020 </w:t>
      </w:r>
      <w:r w:rsidRPr="006B54D1">
        <w:rPr>
          <w:rFonts w:ascii="Times New Roman" w:hAnsi="Times New Roman"/>
          <w:b/>
          <w:caps/>
        </w:rPr>
        <w:t>уч/год</w:t>
      </w:r>
    </w:p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F6203" w:rsidRDefault="00CF6203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4EE8" w:rsidRPr="00220317" w:rsidRDefault="00564EE8" w:rsidP="00564EE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0317">
        <w:rPr>
          <w:rFonts w:ascii="Times New Roman" w:hAnsi="Times New Roman"/>
          <w:b/>
          <w:caps/>
          <w:sz w:val="28"/>
          <w:szCs w:val="28"/>
        </w:rPr>
        <w:t>План мероприятий («Дорожная карта»)</w:t>
      </w:r>
    </w:p>
    <w:p w:rsidR="00564EE8" w:rsidRDefault="00564EE8" w:rsidP="0056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по повышению качества образования в </w:t>
      </w:r>
      <w:bookmarkStart w:id="0" w:name="OLE_LINK4"/>
      <w:bookmarkStart w:id="1" w:name="OLE_LINK5"/>
      <w:bookmarkStart w:id="2" w:name="OLE_LINK6"/>
      <w:bookmarkEnd w:id="0"/>
      <w:bookmarkEnd w:id="1"/>
      <w:bookmarkEnd w:id="2"/>
      <w:r w:rsidRPr="00220317">
        <w:rPr>
          <w:rFonts w:ascii="Times New Roman" w:hAnsi="Times New Roman"/>
          <w:b/>
          <w:sz w:val="28"/>
          <w:szCs w:val="28"/>
        </w:rPr>
        <w:t xml:space="preserve">МБОУ </w:t>
      </w:r>
      <w:r w:rsidR="00CF6203">
        <w:rPr>
          <w:rFonts w:ascii="Times New Roman" w:hAnsi="Times New Roman"/>
          <w:b/>
          <w:sz w:val="28"/>
          <w:szCs w:val="28"/>
        </w:rPr>
        <w:t>«Зидьянская СОШ им. Курбанова С.Д.»</w:t>
      </w:r>
    </w:p>
    <w:p w:rsidR="006B54D1" w:rsidRPr="00220317" w:rsidRDefault="006B54D1" w:rsidP="0056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2020/2021 уч/год.</w:t>
      </w:r>
    </w:p>
    <w:p w:rsidR="006B54D1" w:rsidRPr="006B54D1" w:rsidRDefault="00564EE8" w:rsidP="006B54D1">
      <w:pPr>
        <w:ind w:left="7"/>
        <w:jc w:val="center"/>
        <w:rPr>
          <w:rFonts w:ascii="Georgia" w:hAnsi="Georgia"/>
          <w:b/>
          <w:sz w:val="20"/>
          <w:szCs w:val="20"/>
        </w:rPr>
      </w:pPr>
      <w:r w:rsidRPr="006B54D1">
        <w:rPr>
          <w:rFonts w:ascii="Georgia" w:eastAsia="Times New Roman" w:hAnsi="Georgia"/>
          <w:b/>
          <w:bCs/>
          <w:sz w:val="28"/>
          <w:szCs w:val="28"/>
        </w:rPr>
        <w:t>Основания для разработки мероприя</w:t>
      </w:r>
    </w:p>
    <w:p w:rsidR="00564EE8" w:rsidRPr="006B54D1" w:rsidRDefault="00564EE8" w:rsidP="00564EE8">
      <w:pPr>
        <w:spacing w:line="238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B54D1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контингента:</w:t>
      </w:r>
    </w:p>
    <w:p w:rsidR="00564EE8" w:rsidRDefault="00564EE8" w:rsidP="00564EE8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конец 2019-2020 учебного года в школе функционирует  1</w:t>
      </w:r>
      <w:r w:rsidR="00CF6203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 классов. По показателям учебного года  из </w:t>
      </w:r>
      <w:r w:rsidR="00CF6203">
        <w:rPr>
          <w:rFonts w:ascii="Times New Roman" w:eastAsia="Times New Roman" w:hAnsi="Times New Roman"/>
          <w:sz w:val="28"/>
          <w:szCs w:val="28"/>
        </w:rPr>
        <w:t>123 обучающихся 28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 </w:t>
      </w:r>
      <w:r w:rsidR="00113AD7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отличник</w:t>
      </w:r>
      <w:r w:rsidR="00113AD7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CF6203">
        <w:rPr>
          <w:rFonts w:ascii="Times New Roman" w:eastAsia="Times New Roman" w:hAnsi="Times New Roman"/>
          <w:sz w:val="28"/>
          <w:szCs w:val="28"/>
        </w:rPr>
        <w:t xml:space="preserve">45 </w:t>
      </w:r>
      <w:r>
        <w:rPr>
          <w:rFonts w:ascii="Times New Roman" w:eastAsia="Times New Roman" w:hAnsi="Times New Roman"/>
          <w:sz w:val="28"/>
          <w:szCs w:val="28"/>
        </w:rPr>
        <w:t xml:space="preserve">обучающихся – на «4» и «5». </w:t>
      </w:r>
      <w:r w:rsidR="00CF6203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 обучающийся имеют одну «4», </w:t>
      </w:r>
      <w:r w:rsidR="00CF6203">
        <w:rPr>
          <w:rFonts w:ascii="Times New Roman" w:eastAsia="Times New Roman" w:hAnsi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/>
          <w:sz w:val="28"/>
          <w:szCs w:val="28"/>
        </w:rPr>
        <w:t>обучающихся – одну «3». Качество знаний составляет 5</w:t>
      </w:r>
      <w:r w:rsidR="00CF620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%. </w:t>
      </w:r>
      <w:r w:rsidR="00CF6203">
        <w:rPr>
          <w:rFonts w:ascii="Times New Roman" w:eastAsia="Times New Roman" w:hAnsi="Times New Roman"/>
          <w:sz w:val="28"/>
          <w:szCs w:val="28"/>
        </w:rPr>
        <w:t>1 обучающийся</w:t>
      </w:r>
      <w:r>
        <w:rPr>
          <w:rFonts w:ascii="Times New Roman" w:eastAsia="Times New Roman" w:hAnsi="Times New Roman"/>
          <w:sz w:val="28"/>
          <w:szCs w:val="28"/>
        </w:rPr>
        <w:t xml:space="preserve"> не успе</w:t>
      </w:r>
      <w:r w:rsidR="00CF6203">
        <w:rPr>
          <w:rFonts w:ascii="Times New Roman" w:eastAsia="Times New Roman" w:hAnsi="Times New Roman"/>
          <w:sz w:val="28"/>
          <w:szCs w:val="28"/>
        </w:rPr>
        <w:t xml:space="preserve">вают по </w:t>
      </w:r>
      <w:r w:rsidR="006B54D1">
        <w:rPr>
          <w:rFonts w:ascii="Times New Roman" w:eastAsia="Times New Roman" w:hAnsi="Times New Roman"/>
          <w:sz w:val="28"/>
          <w:szCs w:val="28"/>
        </w:rPr>
        <w:t>трем</w:t>
      </w:r>
      <w:bookmarkStart w:id="3" w:name="_GoBack"/>
      <w:bookmarkEnd w:id="3"/>
      <w:r w:rsidR="00CF6203">
        <w:rPr>
          <w:rFonts w:ascii="Times New Roman" w:eastAsia="Times New Roman" w:hAnsi="Times New Roman"/>
          <w:sz w:val="28"/>
          <w:szCs w:val="28"/>
        </w:rPr>
        <w:t xml:space="preserve"> предметам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64EE8" w:rsidRPr="006B54D1" w:rsidRDefault="00564EE8" w:rsidP="00564EE8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К, сожалению, есть дети с низкой учебной мотивацией и слабыми способностями: </w:t>
      </w:r>
      <w:r w:rsidR="00CF6203">
        <w:rPr>
          <w:rFonts w:ascii="Times New Roman" w:eastAsia="Times New Roman" w:hAnsi="Times New Roman"/>
          <w:sz w:val="28"/>
          <w:szCs w:val="28"/>
        </w:rPr>
        <w:t xml:space="preserve">45 </w:t>
      </w:r>
      <w:r>
        <w:rPr>
          <w:rFonts w:ascii="Times New Roman" w:eastAsia="Times New Roman" w:hAnsi="Times New Roman"/>
          <w:sz w:val="28"/>
          <w:szCs w:val="28"/>
        </w:rPr>
        <w:t>учеников  (</w:t>
      </w:r>
      <w:r w:rsidR="00CF6203">
        <w:rPr>
          <w:rFonts w:ascii="Times New Roman" w:eastAsia="Times New Roman" w:hAnsi="Times New Roman"/>
          <w:sz w:val="28"/>
          <w:szCs w:val="28"/>
        </w:rPr>
        <w:t>39</w:t>
      </w:r>
      <w:r>
        <w:rPr>
          <w:rFonts w:ascii="Times New Roman" w:eastAsia="Times New Roman" w:hAnsi="Times New Roman"/>
          <w:sz w:val="28"/>
          <w:szCs w:val="28"/>
        </w:rPr>
        <w:t xml:space="preserve">%) - имеют средний показатель успеваемости, так называемые «троечники», и </w:t>
      </w:r>
      <w:r w:rsidR="00CF6203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неуспевающи</w:t>
      </w:r>
      <w:r w:rsidR="00CF6203">
        <w:rPr>
          <w:rFonts w:ascii="Times New Roman" w:eastAsia="Times New Roman" w:hAnsi="Times New Roman"/>
          <w:sz w:val="28"/>
          <w:szCs w:val="28"/>
        </w:rPr>
        <w:t>й ученик (0,81</w:t>
      </w:r>
      <w:r>
        <w:rPr>
          <w:rFonts w:ascii="Times New Roman" w:eastAsia="Times New Roman" w:hAnsi="Times New Roman"/>
          <w:sz w:val="28"/>
          <w:szCs w:val="28"/>
        </w:rPr>
        <w:t xml:space="preserve">%). 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</w:t>
      </w:r>
      <w:r w:rsidRPr="006B54D1">
        <w:rPr>
          <w:rFonts w:ascii="Times New Roman" w:eastAsia="Times New Roman" w:hAnsi="Times New Roman"/>
          <w:sz w:val="28"/>
          <w:szCs w:val="28"/>
        </w:rPr>
        <w:t>домашние задания</w:t>
      </w:r>
      <w:r w:rsidR="00113AD7" w:rsidRPr="006B54D1">
        <w:rPr>
          <w:rFonts w:ascii="Times New Roman" w:eastAsia="Times New Roman" w:hAnsi="Times New Roman"/>
          <w:sz w:val="28"/>
          <w:szCs w:val="28"/>
        </w:rPr>
        <w:t>.</w:t>
      </w:r>
    </w:p>
    <w:p w:rsidR="00564EE8" w:rsidRPr="006B54D1" w:rsidRDefault="00564EE8" w:rsidP="00564EE8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6B54D1">
        <w:rPr>
          <w:rFonts w:ascii="Times New Roman" w:eastAsia="Arial Unicode MS" w:hAnsi="Times New Roman"/>
          <w:b/>
          <w:sz w:val="28"/>
          <w:szCs w:val="28"/>
        </w:rPr>
        <w:t>Приоритетные направления  по обеспечению качества образования</w:t>
      </w:r>
    </w:p>
    <w:p w:rsidR="00564EE8" w:rsidRPr="006B54D1" w:rsidRDefault="00564EE8" w:rsidP="00564EE8">
      <w:pPr>
        <w:ind w:firstLine="567"/>
        <w:rPr>
          <w:rFonts w:ascii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b/>
          <w:bCs/>
          <w:sz w:val="28"/>
          <w:szCs w:val="28"/>
        </w:rPr>
        <w:t>Цели:</w:t>
      </w:r>
    </w:p>
    <w:p w:rsidR="00564EE8" w:rsidRPr="006B54D1" w:rsidRDefault="00564EE8" w:rsidP="00564EE8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Повышение качества образования по  школе.</w:t>
      </w:r>
    </w:p>
    <w:p w:rsidR="00564EE8" w:rsidRPr="006B54D1" w:rsidRDefault="00564EE8" w:rsidP="00564EE8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564EE8" w:rsidRPr="006B54D1" w:rsidRDefault="00564EE8" w:rsidP="00564EE8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Совершенствование организации учебного процесса.</w:t>
      </w:r>
    </w:p>
    <w:p w:rsidR="00564EE8" w:rsidRPr="006B54D1" w:rsidRDefault="00564EE8" w:rsidP="00564EE8">
      <w:pPr>
        <w:numPr>
          <w:ilvl w:val="0"/>
          <w:numId w:val="1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Совершенствование внутришкольной системы управления качеством образования на основе деятельностно-</w:t>
      </w:r>
    </w:p>
    <w:p w:rsidR="00564EE8" w:rsidRPr="006B54D1" w:rsidRDefault="00564EE8" w:rsidP="00564EE8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 xml:space="preserve">             компетентного подхода.</w:t>
      </w:r>
    </w:p>
    <w:p w:rsidR="00564EE8" w:rsidRPr="006B54D1" w:rsidRDefault="00564EE8" w:rsidP="00564EE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564EE8" w:rsidRPr="006B54D1" w:rsidRDefault="00564EE8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1. Проанализировать состояние организации и управления мониторингом качества образования в школе.</w:t>
      </w:r>
    </w:p>
    <w:p w:rsidR="00564EE8" w:rsidRPr="006B54D1" w:rsidRDefault="00564EE8" w:rsidP="00564EE8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lastRenderedPageBreak/>
        <w:t>2. Создать условия для успешного усвоения учащимися учебных программ.</w:t>
      </w:r>
    </w:p>
    <w:p w:rsidR="00564EE8" w:rsidRPr="006B54D1" w:rsidRDefault="00564EE8" w:rsidP="00564EE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6B54D1"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результаты:</w:t>
      </w:r>
    </w:p>
    <w:p w:rsidR="00564EE8" w:rsidRPr="006B54D1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564EE8" w:rsidRPr="006B54D1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Достижение качества образования  обучающихся  школы  не ниже среднего по району.</w:t>
      </w:r>
    </w:p>
    <w:p w:rsidR="00564EE8" w:rsidRPr="006B54D1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 олимпиадах, конкурсах и проектах).</w:t>
      </w:r>
    </w:p>
    <w:p w:rsidR="00564EE8" w:rsidRPr="006B54D1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564EE8" w:rsidRPr="006B54D1" w:rsidRDefault="00564EE8" w:rsidP="00564EE8">
      <w:pPr>
        <w:ind w:left="120"/>
        <w:rPr>
          <w:sz w:val="20"/>
          <w:szCs w:val="20"/>
        </w:rPr>
      </w:pPr>
      <w:r w:rsidRPr="006B54D1">
        <w:rPr>
          <w:rFonts w:ascii="Times New Roman" w:eastAsia="Times New Roman" w:hAnsi="Times New Roman"/>
          <w:sz w:val="28"/>
          <w:szCs w:val="28"/>
        </w:rPr>
        <w:t>В результате самообследования были выявлены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819"/>
        <w:gridCol w:w="4111"/>
        <w:gridCol w:w="2126"/>
      </w:tblGrid>
      <w:tr w:rsidR="006B54D1" w:rsidRPr="006B54D1" w:rsidTr="008119C8">
        <w:tc>
          <w:tcPr>
            <w:tcW w:w="4503" w:type="dxa"/>
            <w:vAlign w:val="bottom"/>
          </w:tcPr>
          <w:p w:rsidR="00564EE8" w:rsidRPr="006B54D1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4819" w:type="dxa"/>
            <w:vAlign w:val="bottom"/>
          </w:tcPr>
          <w:p w:rsidR="00564EE8" w:rsidRPr="006B54D1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4111" w:type="dxa"/>
            <w:vAlign w:val="bottom"/>
          </w:tcPr>
          <w:p w:rsidR="00564EE8" w:rsidRPr="006B54D1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126" w:type="dxa"/>
            <w:vAlign w:val="bottom"/>
          </w:tcPr>
          <w:p w:rsidR="00564EE8" w:rsidRPr="006B54D1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6B54D1" w:rsidRPr="006B54D1" w:rsidTr="008119C8"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Недостаточная готовность учащихся к продолжению обучения на новом уровне обучения по общеобразовательным программам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Работа по усвоению различных алгоритмов и памяток.</w:t>
            </w:r>
          </w:p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Беседы по организации режима подготовки домашних заданий. Своевременный контроль ЗУН.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rPr>
          <w:trHeight w:val="1291"/>
        </w:trPr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Пробелы в знаниях и трудности в освоении отдельных тем у некоторых учащихся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rPr>
          <w:trHeight w:val="1809"/>
        </w:trPr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Проведение олимпиад, предметных недель.                                      Индивидуальная работа с одаренными и высокомотивированными детьми.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Увеличение числа призеров и победителей в олимпиадах школьников, муниципальных и региональных конкурсов.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Наличие большого числа обучающихся, испытывающих утомление от учебных нагрузок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Применение здоровьесберегающих технологий.                                    Проведение оздоровительных мероприятий.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Возможное облегчение учебного труда для быстро утомляющихся обучающихся.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Недостаточно прочное освоение учебного материала, пройденного за год.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Организация текущего повторения материала.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Проблема успешного проведения  промежуточной аттестации и ВПР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Организация повторения, тренировочных  и контрольных работ. Индивидуальные дополнительные занятия. Консультирование учащихся,  Информационно-разъяснительная работа по проведению ВПР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Успешная промежуточная  аттестация и выполнение ВПР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4503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Наличие обучающихся, имеющих академическую задолженность.</w:t>
            </w:r>
          </w:p>
        </w:tc>
        <w:tc>
          <w:tcPr>
            <w:tcW w:w="4819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Организация индивидуальных занятий с детьми, испытывающих трудности в обучении.</w:t>
            </w:r>
          </w:p>
        </w:tc>
        <w:tc>
          <w:tcPr>
            <w:tcW w:w="4111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Отсутствие оставленных на повторное обучение</w:t>
            </w:r>
          </w:p>
        </w:tc>
        <w:tc>
          <w:tcPr>
            <w:tcW w:w="2126" w:type="dxa"/>
          </w:tcPr>
          <w:p w:rsidR="00564EE8" w:rsidRPr="006B54D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64EE8" w:rsidRPr="006B54D1" w:rsidRDefault="00564EE8" w:rsidP="00564EE8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B54D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По итогам мониторинга составлена дорожная карта повышения эффективности деятельности </w:t>
      </w:r>
    </w:p>
    <w:p w:rsidR="00564EE8" w:rsidRPr="006B54D1" w:rsidRDefault="00564EE8" w:rsidP="00564EE8">
      <w:pPr>
        <w:ind w:left="120"/>
        <w:rPr>
          <w:b/>
          <w:sz w:val="20"/>
          <w:szCs w:val="20"/>
          <w:u w:val="single"/>
        </w:rPr>
      </w:pPr>
      <w:r w:rsidRPr="006B54D1">
        <w:rPr>
          <w:rFonts w:ascii="Times New Roman" w:eastAsia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564EE8" w:rsidRPr="006B54D1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564EE8" w:rsidRPr="006B54D1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564EE8" w:rsidRPr="006B54D1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564EE8" w:rsidRPr="006B54D1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6B54D1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564EE8" w:rsidRPr="006B54D1" w:rsidRDefault="00564EE8" w:rsidP="00564EE8">
      <w:pPr>
        <w:tabs>
          <w:tab w:val="left" w:pos="1560"/>
        </w:tabs>
        <w:spacing w:after="0" w:line="360" w:lineRule="auto"/>
        <w:ind w:left="1560"/>
        <w:rPr>
          <w:sz w:val="20"/>
          <w:szCs w:val="20"/>
        </w:rPr>
      </w:pPr>
    </w:p>
    <w:p w:rsidR="00564EE8" w:rsidRPr="006B54D1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4D1">
        <w:rPr>
          <w:rFonts w:ascii="Times New Roman" w:hAnsi="Times New Roman"/>
          <w:b/>
          <w:sz w:val="28"/>
          <w:szCs w:val="28"/>
        </w:rPr>
        <w:t>Мероприятия по повышению качества образования в учреждении</w:t>
      </w:r>
    </w:p>
    <w:tbl>
      <w:tblPr>
        <w:tblW w:w="15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1"/>
        <w:gridCol w:w="2057"/>
        <w:gridCol w:w="2459"/>
        <w:gridCol w:w="2996"/>
        <w:gridCol w:w="3172"/>
      </w:tblGrid>
      <w:tr w:rsidR="006B54D1" w:rsidRPr="006B54D1" w:rsidTr="008119C8">
        <w:tc>
          <w:tcPr>
            <w:tcW w:w="851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57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59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996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3172" w:type="dxa"/>
            <w:vAlign w:val="center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Выявление группы учащихся с неблагоприятной оценочной ситуацией. Своевременная психолого-педагогическая </w:t>
            </w: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поддержка.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 (по итогам учебных периодов).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Снижение количества неуспевающих по предметам. 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директоре. 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качества знаний учащихся, ликвидация пробелов.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План и журнал индивидуальной работы. </w:t>
            </w:r>
          </w:p>
        </w:tc>
      </w:tr>
      <w:tr w:rsidR="006B54D1" w:rsidRPr="006B54D1" w:rsidTr="008119C8">
        <w:trPr>
          <w:trHeight w:val="1102"/>
        </w:trPr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трудностей в учебе.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 и т.д.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 в соответствии с годовым планом школы.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совещания при директоре.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подготовки к ВПР учащихся 4 классов.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течение года, согласно  плану подготовки к ВПР 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зам. директора по УВР.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ВПР.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директоре.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Осуществление административного контроля за состоянием преподавания предметов с низким рейтингом по результатам внешней оценки (ВПР, мониторинги, НИКО).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директоре. Справка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подготовки  к ВПР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течение года.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Классные руководители.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документов.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сотрудничества с родителями по вопросам качества образования (индивидуальная работа с </w:t>
            </w: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родителями).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Повышение родительской мотивации к осуществлению </w:t>
            </w: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контроля по успеваемости, исправление неудовлетворительных и нежелательных оценок.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Протоколы заседаний.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 директора, классные руководители.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мотивации, увеличение количества  учащихся с лучшими результатами.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Награждения на общешкольной линейке, доска почета, публикация результатов на  сайте школы.</w:t>
            </w:r>
          </w:p>
        </w:tc>
      </w:tr>
      <w:tr w:rsidR="006B54D1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ВПР для обучающихся 4 классов. Мониторинг западающих тем.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 директора по УВР, руководители ШМО.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ШМО.</w:t>
            </w:r>
          </w:p>
        </w:tc>
      </w:tr>
      <w:tr w:rsidR="00564EE8" w:rsidRPr="006B54D1" w:rsidTr="008119C8">
        <w:tc>
          <w:tcPr>
            <w:tcW w:w="851" w:type="dxa"/>
          </w:tcPr>
          <w:p w:rsidR="00564EE8" w:rsidRPr="006B54D1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образования на основе ВПР в 4 классах;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-учебные и внеурочные достижения обучающихся;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-состояние здоровья обучающихся.</w:t>
            </w:r>
          </w:p>
        </w:tc>
        <w:tc>
          <w:tcPr>
            <w:tcW w:w="2057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9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 директора</w:t>
            </w:r>
          </w:p>
        </w:tc>
        <w:tc>
          <w:tcPr>
            <w:tcW w:w="2996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образования, определения уровня обученности и достижений учащихся.</w:t>
            </w:r>
          </w:p>
        </w:tc>
        <w:tc>
          <w:tcPr>
            <w:tcW w:w="3172" w:type="dxa"/>
          </w:tcPr>
          <w:p w:rsidR="00564EE8" w:rsidRPr="006B54D1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</w:tbl>
    <w:p w:rsidR="00564EE8" w:rsidRPr="006B54D1" w:rsidRDefault="00564EE8" w:rsidP="00564EE8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564EE8" w:rsidRPr="006B54D1" w:rsidRDefault="00564EE8" w:rsidP="00564EE8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564EE8" w:rsidRPr="006B54D1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4D1">
        <w:rPr>
          <w:rFonts w:ascii="Times New Roman" w:hAnsi="Times New Roman"/>
          <w:b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559"/>
        <w:gridCol w:w="2410"/>
        <w:gridCol w:w="3827"/>
        <w:gridCol w:w="2268"/>
      </w:tblGrid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-Подготовка дидактических материалов, презентаций на основе анализа результатов работы за прошедший период.</w:t>
            </w:r>
          </w:p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 xml:space="preserve"> олимпиадам по предмету.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>- Расширение базы наглядных пособий.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>-Разработка рабочих программ для работы с детьми с ОВЗ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 по УВР,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Приказы, решения педсовета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 Проведение контроля знаний и на основе полученных данных,  организация повторения «западающих» тем курса.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  проблемами по подготовке детей к ВПР.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руководители, учителя –предметники, администрация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 -Создание «привлекательной» картины школы в глазах обучающихся, повышение мотивации к обучению.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-Формирование духа взаимопомощи и поддержки в коллективе обучающихся.</w:t>
            </w:r>
          </w:p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 Повышение учебной мотивации.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Справки и приказы, протоколы собраний, анализ посещенных уроков.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- Стимулирование мотивации к обучению в рамках внеурочной  деятельности.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ВПР.</w:t>
            </w:r>
          </w:p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 Выявление детей «группы риска» при сдаче ВПР и организация индивидуальных занятий с ними.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-Сокращение числа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учащихся, окончивших  четверть с одной «3» или «4».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-Развитие у детей метапредметных знаний.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Справки, приказы по итогам текущего контроля, совещания при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директоре.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-Проведение промежуточного контроля знаний.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-Консультирование учащихся 4-х классов по вопросам проведенияВПР. Информационно-разъяснительная работа с родителями, педагогами.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вебинарах.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-Психологическая готовность к сдаче </w:t>
            </w:r>
            <w:r w:rsidR="00113AD7" w:rsidRPr="006B54D1">
              <w:rPr>
                <w:rFonts w:ascii="Times New Roman" w:hAnsi="Times New Roman"/>
                <w:sz w:val="28"/>
                <w:szCs w:val="28"/>
              </w:rPr>
              <w:t>ВПР</w:t>
            </w:r>
            <w:r w:rsidRPr="006B54D1">
              <w:rPr>
                <w:rFonts w:ascii="Times New Roman" w:hAnsi="Times New Roman"/>
                <w:sz w:val="28"/>
                <w:szCs w:val="28"/>
              </w:rPr>
              <w:t>. Создание максимальной ситуации успеха обучающихся.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-Овладение педагогами школы новыми образовательными технологиями . 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директоре, протоколы МО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 xml:space="preserve">- Обмен педагогическим опытом в форме взаимного посещения уроков.                       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- Проведение диагностических работ в форме  ВПР  и анализ  их результатов          -Корректировка программы подготовки к ВПР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-Создание максимальной ситуации успеха в аттестации обучающихся.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-Активизация родительского контроля по успеваемости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своих детей.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Справки, приказы, совещания при директоре</w:t>
            </w:r>
          </w:p>
        </w:tc>
      </w:tr>
      <w:tr w:rsidR="006B54D1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>-Проведение итогового контроля знаний.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Сокращение числа учащихся, окончивших четверть (полугодие), год с одной «3» или «4».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>-Повышение качества знаний по предметам, находящимся на контроле администрации.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 xml:space="preserve">-Четко организованная успешная промежуточная аттестация.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564EE8" w:rsidRPr="006B54D1" w:rsidTr="008119C8">
        <w:tc>
          <w:tcPr>
            <w:tcW w:w="552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-Анализ результатов .</w:t>
            </w:r>
          </w:p>
        </w:tc>
        <w:tc>
          <w:tcPr>
            <w:tcW w:w="1559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3827" w:type="dxa"/>
            <w:shd w:val="clear" w:color="auto" w:fill="auto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Готовность обучающихся к новому  учебному году.</w:t>
            </w:r>
          </w:p>
        </w:tc>
        <w:tc>
          <w:tcPr>
            <w:tcW w:w="2268" w:type="dxa"/>
            <w:shd w:val="clear" w:color="auto" w:fill="auto"/>
          </w:tcPr>
          <w:p w:rsidR="00564EE8" w:rsidRPr="006B54D1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</w:tbl>
    <w:p w:rsidR="00564EE8" w:rsidRPr="006B54D1" w:rsidRDefault="00564EE8" w:rsidP="00564EE8">
      <w:pPr>
        <w:tabs>
          <w:tab w:val="left" w:pos="4420"/>
        </w:tabs>
        <w:spacing w:line="240" w:lineRule="auto"/>
        <w:ind w:left="442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EE8" w:rsidRPr="006B54D1" w:rsidRDefault="00564EE8" w:rsidP="00564EE8">
      <w:pPr>
        <w:tabs>
          <w:tab w:val="left" w:pos="4420"/>
        </w:tabs>
        <w:spacing w:line="240" w:lineRule="auto"/>
        <w:ind w:left="4420"/>
        <w:rPr>
          <w:rFonts w:eastAsia="Times New Roman"/>
          <w:b/>
          <w:bCs/>
        </w:rPr>
      </w:pPr>
      <w:r w:rsidRPr="006B54D1">
        <w:rPr>
          <w:rFonts w:ascii="Times New Roman" w:eastAsia="Times New Roman" w:hAnsi="Times New Roman"/>
          <w:b/>
          <w:bCs/>
          <w:sz w:val="28"/>
          <w:szCs w:val="28"/>
        </w:rPr>
        <w:t>3.Работа с учащимисяпо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6B54D1" w:rsidRPr="006B54D1" w:rsidTr="008119C8">
        <w:tc>
          <w:tcPr>
            <w:tcW w:w="1526" w:type="dxa"/>
            <w:vAlign w:val="center"/>
          </w:tcPr>
          <w:p w:rsidR="00564EE8" w:rsidRPr="006B54D1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64EE8" w:rsidRPr="006B54D1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64EE8" w:rsidRPr="006B54D1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64EE8" w:rsidRPr="006B54D1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6B54D1" w:rsidRPr="006B54D1" w:rsidTr="008119C8">
        <w:trPr>
          <w:trHeight w:val="1198"/>
        </w:trPr>
        <w:tc>
          <w:tcPr>
            <w:tcW w:w="1526" w:type="dxa"/>
            <w:vAlign w:val="center"/>
          </w:tcPr>
          <w:p w:rsidR="00564EE8" w:rsidRPr="006B54D1" w:rsidRDefault="00564EE8" w:rsidP="008119C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96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Низкая  адаптированность учащихся к обучению в школе.</w:t>
            </w:r>
          </w:p>
        </w:tc>
        <w:tc>
          <w:tcPr>
            <w:tcW w:w="5103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904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6B54D1" w:rsidRPr="006B54D1" w:rsidTr="008119C8">
        <w:trPr>
          <w:trHeight w:val="280"/>
        </w:trPr>
        <w:tc>
          <w:tcPr>
            <w:tcW w:w="1526" w:type="dxa"/>
            <w:vAlign w:val="center"/>
          </w:tcPr>
          <w:p w:rsidR="00564EE8" w:rsidRPr="006B54D1" w:rsidRDefault="00564EE8" w:rsidP="008119C8">
            <w:pPr>
              <w:spacing w:line="240" w:lineRule="auto"/>
              <w:jc w:val="center"/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96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обучающихся.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Неадекватное восприятие</w:t>
            </w:r>
            <w:r w:rsidRPr="006B54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оценочной системы обучения детьми и их родителями. </w:t>
            </w:r>
          </w:p>
        </w:tc>
        <w:tc>
          <w:tcPr>
            <w:tcW w:w="5103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- Индивидуальные занятия, усиленный контроль за деятельностью ученика.</w:t>
            </w:r>
            <w:r w:rsidRPr="006B54D1">
              <w:rPr>
                <w:rFonts w:ascii="Times New Roman" w:hAnsi="Times New Roman"/>
                <w:sz w:val="28"/>
                <w:szCs w:val="28"/>
              </w:rPr>
              <w:br/>
              <w:t xml:space="preserve">- Индивидуальные беседы,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904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Своевременное устранение трудностей в учебе.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Устранение психологического барьера перед отметкой.</w:t>
            </w:r>
          </w:p>
        </w:tc>
      </w:tr>
      <w:tr w:rsidR="006B54D1" w:rsidRPr="006B54D1" w:rsidTr="008119C8">
        <w:tc>
          <w:tcPr>
            <w:tcW w:w="1526" w:type="dxa"/>
            <w:vAlign w:val="center"/>
          </w:tcPr>
          <w:p w:rsidR="00564EE8" w:rsidRPr="006B54D1" w:rsidRDefault="00564EE8" w:rsidP="008119C8">
            <w:pPr>
              <w:spacing w:line="240" w:lineRule="auto"/>
              <w:jc w:val="center"/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496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Наличие трудностей у отдельных обучающихся.</w:t>
            </w:r>
          </w:p>
        </w:tc>
        <w:tc>
          <w:tcPr>
            <w:tcW w:w="5103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904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564EE8" w:rsidRPr="006B54D1" w:rsidTr="008119C8">
        <w:tc>
          <w:tcPr>
            <w:tcW w:w="1526" w:type="dxa"/>
            <w:vAlign w:val="center"/>
          </w:tcPr>
          <w:p w:rsidR="00564EE8" w:rsidRPr="006B54D1" w:rsidRDefault="00564EE8" w:rsidP="008119C8">
            <w:pPr>
              <w:spacing w:line="240" w:lineRule="auto"/>
              <w:jc w:val="center"/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496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Наличие трудностей у отдельных обучающихся.                                  Проблема успешного выпуска.                Проблема преемственности при переходе учащихся с уровня НОО на уровень ООО.</w:t>
            </w:r>
          </w:p>
        </w:tc>
        <w:tc>
          <w:tcPr>
            <w:tcW w:w="5103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Хороший результат на уровне  НОО.</w:t>
            </w:r>
            <w:r w:rsidRPr="006B54D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Безболезненная адаптация к учебе в  будущем году. </w:t>
            </w:r>
          </w:p>
        </w:tc>
      </w:tr>
    </w:tbl>
    <w:p w:rsidR="00564EE8" w:rsidRPr="006B54D1" w:rsidRDefault="00564EE8" w:rsidP="00564EE8">
      <w:pPr>
        <w:spacing w:line="240" w:lineRule="auto"/>
        <w:rPr>
          <w:sz w:val="20"/>
          <w:szCs w:val="20"/>
        </w:rPr>
      </w:pPr>
    </w:p>
    <w:p w:rsidR="00564EE8" w:rsidRPr="006B54D1" w:rsidRDefault="00564EE8" w:rsidP="00564EE8">
      <w:pPr>
        <w:tabs>
          <w:tab w:val="left" w:pos="4420"/>
        </w:tabs>
        <w:spacing w:line="240" w:lineRule="auto"/>
        <w:ind w:left="4055"/>
        <w:rPr>
          <w:rFonts w:eastAsia="Times New Roman"/>
          <w:b/>
          <w:bCs/>
        </w:rPr>
      </w:pPr>
      <w:r w:rsidRPr="006B54D1">
        <w:rPr>
          <w:rFonts w:ascii="Times New Roman" w:eastAsia="Times New Roman" w:hAnsi="Times New Roman"/>
          <w:b/>
          <w:bCs/>
          <w:sz w:val="28"/>
          <w:szCs w:val="28"/>
        </w:rPr>
        <w:t>4.Работа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3597"/>
        <w:gridCol w:w="1721"/>
        <w:gridCol w:w="2336"/>
        <w:gridCol w:w="3332"/>
      </w:tblGrid>
      <w:tr w:rsidR="006B54D1" w:rsidRPr="006B54D1" w:rsidTr="008119C8">
        <w:trPr>
          <w:jc w:val="center"/>
        </w:trPr>
        <w:tc>
          <w:tcPr>
            <w:tcW w:w="4378" w:type="dxa"/>
            <w:vAlign w:val="center"/>
          </w:tcPr>
          <w:p w:rsidR="00564EE8" w:rsidRPr="006B54D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vAlign w:val="center"/>
          </w:tcPr>
          <w:p w:rsidR="00564EE8" w:rsidRPr="006B54D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2" w:type="dxa"/>
            <w:vAlign w:val="center"/>
          </w:tcPr>
          <w:p w:rsidR="00564EE8" w:rsidRPr="006B54D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6B54D1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Появление у обучающихся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нежелательных отметок,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свидетельствующих об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отрицательной динамике в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знаниях обучающихся.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Снижение уровня нежелательных отметок.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карта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успешности ученика.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информированность родителей о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психологическом климате класса и  состоянием воспитательной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работы.</w:t>
            </w: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психологического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климата класса.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4D1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заинтересованности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в активном и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результативном участии своих </w:t>
            </w:r>
          </w:p>
          <w:p w:rsidR="00564EE8" w:rsidRPr="006B54D1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4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в учебном процессе. 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Индивидуальная работа с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 течение </w:t>
            </w:r>
            <w:r w:rsidRPr="006B54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Более пристальное внимание родителей к </w:t>
            </w: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успеваемости детей. Знакомство родителей с общей картиной успеваемости, повышение родительской мотивации по контролю  успеваемости.</w:t>
            </w:r>
          </w:p>
        </w:tc>
      </w:tr>
      <w:tr w:rsidR="006B54D1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lastRenderedPageBreak/>
              <w:t>Наличие обучающихся, имеющих отставание в учебе и резервы в повышении успеваемости.</w:t>
            </w: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6B54D1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Наличие обучающихся с неудовлетворительными отметками.</w:t>
            </w: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Повышение уровня знаний обучающихся, ликвидация пробелов.</w:t>
            </w:r>
          </w:p>
        </w:tc>
      </w:tr>
      <w:tr w:rsidR="00564EE8" w:rsidRPr="006B54D1" w:rsidTr="008119C8">
        <w:trPr>
          <w:jc w:val="center"/>
        </w:trPr>
        <w:tc>
          <w:tcPr>
            <w:tcW w:w="4378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 xml:space="preserve">Низкие результаты промежуточной аттестации. </w:t>
            </w:r>
          </w:p>
        </w:tc>
        <w:tc>
          <w:tcPr>
            <w:tcW w:w="3597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Родительские собрания.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Консультирование родителей .</w:t>
            </w:r>
          </w:p>
        </w:tc>
        <w:tc>
          <w:tcPr>
            <w:tcW w:w="1721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36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332" w:type="dxa"/>
          </w:tcPr>
          <w:p w:rsidR="00564EE8" w:rsidRPr="006B54D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4D1">
              <w:rPr>
                <w:rFonts w:ascii="Times New Roman" w:hAnsi="Times New Roman"/>
                <w:sz w:val="28"/>
                <w:szCs w:val="28"/>
              </w:rPr>
              <w:t>Успешная сдача промежуточной аттестации</w:t>
            </w:r>
          </w:p>
        </w:tc>
      </w:tr>
    </w:tbl>
    <w:p w:rsidR="00564EE8" w:rsidRPr="006B54D1" w:rsidRDefault="00564EE8" w:rsidP="00564EE8">
      <w:pPr>
        <w:spacing w:line="240" w:lineRule="auto"/>
        <w:rPr>
          <w:sz w:val="20"/>
          <w:szCs w:val="20"/>
        </w:rPr>
      </w:pPr>
    </w:p>
    <w:p w:rsidR="00564EE8" w:rsidRPr="006B54D1" w:rsidRDefault="00564EE8" w:rsidP="00564EE8">
      <w:pPr>
        <w:spacing w:after="0" w:line="240" w:lineRule="auto"/>
        <w:ind w:right="280"/>
        <w:jc w:val="center"/>
        <w:rPr>
          <w:sz w:val="20"/>
          <w:szCs w:val="20"/>
        </w:rPr>
      </w:pPr>
    </w:p>
    <w:p w:rsidR="0074014F" w:rsidRPr="006B54D1" w:rsidRDefault="0074014F"/>
    <w:sectPr w:rsidR="0074014F" w:rsidRPr="006B54D1" w:rsidSect="00564EE8">
      <w:pgSz w:w="16838" w:h="11906" w:orient="landscape"/>
      <w:pgMar w:top="68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BD2" w:rsidRDefault="00E14BD2" w:rsidP="00564EE8">
      <w:pPr>
        <w:spacing w:after="0" w:line="240" w:lineRule="auto"/>
      </w:pPr>
      <w:r>
        <w:separator/>
      </w:r>
    </w:p>
  </w:endnote>
  <w:endnote w:type="continuationSeparator" w:id="1">
    <w:p w:rsidR="00E14BD2" w:rsidRDefault="00E14BD2" w:rsidP="0056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BD2" w:rsidRDefault="00E14BD2" w:rsidP="00564EE8">
      <w:pPr>
        <w:spacing w:after="0" w:line="240" w:lineRule="auto"/>
      </w:pPr>
      <w:r>
        <w:separator/>
      </w:r>
    </w:p>
  </w:footnote>
  <w:footnote w:type="continuationSeparator" w:id="1">
    <w:p w:rsidR="00E14BD2" w:rsidRDefault="00E14BD2" w:rsidP="0056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EE8"/>
    <w:rsid w:val="00113AD7"/>
    <w:rsid w:val="00454707"/>
    <w:rsid w:val="00564EE8"/>
    <w:rsid w:val="006B54D1"/>
    <w:rsid w:val="0074014F"/>
    <w:rsid w:val="007954E1"/>
    <w:rsid w:val="00927AE7"/>
    <w:rsid w:val="00C63EF5"/>
    <w:rsid w:val="00CF6203"/>
    <w:rsid w:val="00D762B5"/>
    <w:rsid w:val="00E14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E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6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4EE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B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4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12</cp:lastModifiedBy>
  <cp:revision>5</cp:revision>
  <cp:lastPrinted>2020-09-09T11:20:00Z</cp:lastPrinted>
  <dcterms:created xsi:type="dcterms:W3CDTF">2020-02-25T19:23:00Z</dcterms:created>
  <dcterms:modified xsi:type="dcterms:W3CDTF">2020-09-09T11:42:00Z</dcterms:modified>
</cp:coreProperties>
</file>