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C7094" w14:textId="77777777" w:rsidR="00192E23" w:rsidRDefault="0033537E" w:rsidP="00192E23">
      <w:r>
        <w:t xml:space="preserve">                                                                  </w:t>
      </w:r>
      <w:r w:rsidR="00192E23" w:rsidRPr="00192E23">
        <w:rPr>
          <w:noProof/>
          <w:lang w:eastAsia="ru-RU"/>
        </w:rPr>
        <w:drawing>
          <wp:inline distT="0" distB="0" distL="0" distR="0" wp14:anchorId="3F6B8AE0" wp14:editId="1BBB8952">
            <wp:extent cx="1028700" cy="923925"/>
            <wp:effectExtent l="19050" t="0" r="0" b="0"/>
            <wp:docPr id="1" name="Рисунок 1" descr="C:\Users\Валерик\Desktop\6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6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C339" w14:textId="77777777" w:rsidR="00192E23" w:rsidRPr="00192E23" w:rsidRDefault="00192E23" w:rsidP="00192E23">
      <w:pPr>
        <w:pStyle w:val="a3"/>
        <w:ind w:left="-709"/>
        <w:jc w:val="center"/>
        <w:rPr>
          <w:b/>
          <w:sz w:val="16"/>
          <w:szCs w:val="16"/>
        </w:rPr>
      </w:pPr>
      <w:r w:rsidRPr="00192E23">
        <w:rPr>
          <w:b/>
          <w:sz w:val="16"/>
          <w:szCs w:val="16"/>
        </w:rPr>
        <w:t>МИНИСТЕРСТВО ОБРАЗОВАНИЯ И НАУКИ</w:t>
      </w:r>
    </w:p>
    <w:p w14:paraId="06C770D8" w14:textId="400E0E47" w:rsidR="00450C5A" w:rsidRPr="00450C5A" w:rsidRDefault="00192E23" w:rsidP="00450C5A">
      <w:pPr>
        <w:pStyle w:val="a3"/>
        <w:ind w:left="-709"/>
        <w:jc w:val="center"/>
        <w:rPr>
          <w:b/>
          <w:sz w:val="16"/>
          <w:szCs w:val="16"/>
        </w:rPr>
      </w:pPr>
      <w:r w:rsidRPr="00192E23">
        <w:rPr>
          <w:b/>
          <w:sz w:val="16"/>
          <w:szCs w:val="16"/>
        </w:rPr>
        <w:t>РЕСПУБЛИКИ ДАГЕСТАН</w:t>
      </w:r>
    </w:p>
    <w:p w14:paraId="4982E7ED" w14:textId="77777777" w:rsidR="00450C5A" w:rsidRPr="00077E7C" w:rsidRDefault="00450C5A" w:rsidP="00450C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7E7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77E7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3E083DEC" w14:textId="77777777" w:rsidR="00450C5A" w:rsidRPr="00077E7C" w:rsidRDefault="00450C5A" w:rsidP="00450C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            «Зидьянская средняя общеобразовательная школа им. Курбанова С.Д.»</w:t>
      </w:r>
    </w:p>
    <w:p w14:paraId="5D3C63DE" w14:textId="0BA22402" w:rsidR="00450C5A" w:rsidRPr="00077E7C" w:rsidRDefault="00450C5A" w:rsidP="00450C5A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077E7C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077E7C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bookmarkStart w:id="0" w:name="_GoBack"/>
      <w:bookmarkEnd w:id="0"/>
      <w:proofErr w:type="spellEnd"/>
      <w:r>
        <w:fldChar w:fldCharType="begin"/>
      </w:r>
      <w:r>
        <w:instrText xml:space="preserve"> HYPERLINK "mailto:51@list.ru" </w:instrText>
      </w:r>
      <w:r>
        <w:fldChar w:fldCharType="separate"/>
      </w:r>
      <w:r w:rsidRPr="00077E7C">
        <w:rPr>
          <w:rStyle w:val="a4"/>
          <w:rFonts w:ascii="Times New Roman" w:hAnsi="Times New Roman" w:cs="Times New Roman"/>
          <w:sz w:val="20"/>
          <w:szCs w:val="20"/>
        </w:rPr>
        <w:t>51@</w:t>
      </w:r>
      <w:r w:rsidRPr="00077E7C">
        <w:rPr>
          <w:rStyle w:val="a4"/>
          <w:rFonts w:ascii="Times New Roman" w:hAnsi="Times New Roman" w:cs="Times New Roman"/>
          <w:sz w:val="20"/>
          <w:szCs w:val="20"/>
          <w:lang w:val="en-US"/>
        </w:rPr>
        <w:t>list</w:t>
      </w:r>
      <w:r w:rsidRPr="00077E7C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Pr="00077E7C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Style w:val="a4"/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>.      тел. 89887728998</w:t>
      </w:r>
    </w:p>
    <w:p w14:paraId="44E8C534" w14:textId="70D03362" w:rsidR="00757E88" w:rsidRDefault="00450C5A" w:rsidP="00450C5A">
      <w:pPr>
        <w:pStyle w:val="a3"/>
        <w:ind w:left="-709"/>
        <w:rPr>
          <w:rFonts w:ascii="Arial" w:hAnsi="Arial" w:cs="Arial"/>
          <w:color w:val="333333"/>
          <w:sz w:val="18"/>
          <w:szCs w:val="18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77E7C">
        <w:rPr>
          <w:rFonts w:ascii="Times New Roman" w:hAnsi="Times New Roman" w:cs="Times New Roman"/>
          <w:sz w:val="24"/>
          <w:szCs w:val="24"/>
        </w:rPr>
        <w:t xml:space="preserve">             РД, Дербентский район, село Зидьян-Казмаляр ул. Школьная 8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7E7C">
        <w:rPr>
          <w:rFonts w:ascii="Times New Roman" w:hAnsi="Times New Roman" w:cs="Times New Roman"/>
          <w:sz w:val="24"/>
          <w:szCs w:val="24"/>
        </w:rPr>
        <w:t xml:space="preserve"> индекс: 368623</w:t>
      </w:r>
    </w:p>
    <w:p w14:paraId="30E227A5" w14:textId="77777777" w:rsidR="000558E6" w:rsidRDefault="000558E6" w:rsidP="00232AC6">
      <w:pPr>
        <w:pStyle w:val="a3"/>
        <w:rPr>
          <w:rFonts w:ascii="Arial" w:hAnsi="Arial" w:cs="Arial"/>
          <w:color w:val="333333"/>
          <w:sz w:val="18"/>
          <w:szCs w:val="18"/>
        </w:rPr>
      </w:pPr>
    </w:p>
    <w:p w14:paraId="6F17B0EB" w14:textId="77777777" w:rsidR="008111B5" w:rsidRDefault="008111B5" w:rsidP="008111B5">
      <w:pPr>
        <w:pStyle w:val="a3"/>
        <w:ind w:left="4820"/>
        <w:rPr>
          <w:rFonts w:ascii="Times New Roman" w:hAnsi="Times New Roman" w:cs="Times New Roman"/>
          <w:color w:val="333333"/>
          <w:sz w:val="28"/>
          <w:szCs w:val="32"/>
        </w:rPr>
      </w:pPr>
    </w:p>
    <w:p w14:paraId="7AEB0840" w14:textId="77777777" w:rsidR="00E4201D" w:rsidRDefault="00987B05" w:rsidP="00757E88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</w:t>
      </w:r>
    </w:p>
    <w:tbl>
      <w:tblPr>
        <w:tblW w:w="102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3255"/>
        <w:gridCol w:w="3565"/>
      </w:tblGrid>
      <w:tr w:rsidR="00E4201D" w:rsidRPr="0036422B" w14:paraId="4271244B" w14:textId="77777777" w:rsidTr="00B56736"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7A36" w14:textId="77777777" w:rsidR="00E4201D" w:rsidRPr="00E4201D" w:rsidRDefault="00E4201D" w:rsidP="00B567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ПРИНЯТО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:          </w:t>
            </w:r>
          </w:p>
          <w:p w14:paraId="4B651FF1" w14:textId="77777777" w:rsidR="00E4201D" w:rsidRPr="0036422B" w:rsidRDefault="00E4201D" w:rsidP="00B56736">
            <w:pPr>
              <w:spacing w:before="75" w:after="75" w:line="240" w:lineRule="auto"/>
              <w:rPr>
                <w:rFonts w:ascii="Arial" w:eastAsia="Times New Roman" w:hAnsi="Arial" w:cs="Arial"/>
                <w:b/>
                <w:color w:val="5B5B5B"/>
                <w:sz w:val="24"/>
                <w:szCs w:val="18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на педагогическом совете </w:t>
            </w:r>
          </w:p>
          <w:p w14:paraId="01872E7B" w14:textId="77777777" w:rsidR="00E4201D" w:rsidRPr="0036422B" w:rsidRDefault="00E4201D" w:rsidP="00B56736">
            <w:pPr>
              <w:spacing w:before="75" w:after="75" w:line="240" w:lineRule="auto"/>
              <w:rPr>
                <w:rFonts w:ascii="Arial" w:eastAsia="Times New Roman" w:hAnsi="Arial" w:cs="Arial"/>
                <w:b/>
                <w:color w:val="5B5B5B"/>
                <w:sz w:val="24"/>
                <w:szCs w:val="18"/>
                <w:lang w:eastAsia="ru-RU"/>
              </w:rPr>
            </w:pP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Протокол № 4</w:t>
            </w:r>
          </w:p>
          <w:p w14:paraId="3A0ED490" w14:textId="4EECB2BD" w:rsidR="0036422B" w:rsidRPr="0036422B" w:rsidRDefault="00E4201D" w:rsidP="00B56736">
            <w:pPr>
              <w:spacing w:before="75" w:after="75" w:line="240" w:lineRule="auto"/>
              <w:rPr>
                <w:rFonts w:ascii="Arial" w:eastAsia="Times New Roman" w:hAnsi="Arial" w:cs="Arial"/>
                <w:b/>
                <w:color w:val="5B5B5B"/>
                <w:sz w:val="24"/>
                <w:szCs w:val="18"/>
                <w:lang w:eastAsia="ru-RU"/>
              </w:rPr>
            </w:pP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от 2</w:t>
            </w:r>
            <w:r w:rsidR="002241D7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6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.03</w:t>
            </w: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.2020 г.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74C6" w14:textId="77777777" w:rsidR="00E4201D" w:rsidRPr="0036422B" w:rsidRDefault="00E4201D" w:rsidP="00B56736">
            <w:pPr>
              <w:spacing w:after="0" w:line="240" w:lineRule="auto"/>
              <w:rPr>
                <w:rFonts w:ascii="Arial" w:eastAsia="Times New Roman" w:hAnsi="Arial" w:cs="Arial"/>
                <w:b/>
                <w:color w:val="5B5B5B"/>
                <w:sz w:val="24"/>
                <w:szCs w:val="18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BAC7" w14:textId="77777777" w:rsidR="00E4201D" w:rsidRDefault="00E4201D" w:rsidP="00E4201D">
            <w:pPr>
              <w:spacing w:before="75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УТВЕРЖДАЮ:       </w:t>
            </w:r>
          </w:p>
          <w:p w14:paraId="0A8B3EE3" w14:textId="502357F8" w:rsidR="00E4201D" w:rsidRDefault="00E4201D" w:rsidP="00E4201D">
            <w:pPr>
              <w:spacing w:before="75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  Директор МБОУ </w:t>
            </w:r>
            <w:r w:rsidR="002241D7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«</w:t>
            </w:r>
            <w:proofErr w:type="gramStart"/>
            <w:r w:rsidR="002241D7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Зидьянская 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 СОШ</w:t>
            </w:r>
            <w:proofErr w:type="gramEnd"/>
            <w:r w:rsidR="002241D7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 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»</w:t>
            </w: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 </w:t>
            </w:r>
          </w:p>
          <w:p w14:paraId="1AF82EBC" w14:textId="3ED07A4C" w:rsidR="00E4201D" w:rsidRDefault="00E4201D" w:rsidP="00E4201D">
            <w:pPr>
              <w:spacing w:before="75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_____ 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      </w:t>
            </w:r>
            <w:r w:rsidR="002241D7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Абдуллаев М.Г.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 xml:space="preserve"> </w:t>
            </w:r>
          </w:p>
          <w:p w14:paraId="3E25927A" w14:textId="18EE08B1" w:rsidR="0036422B" w:rsidRPr="0036422B" w:rsidRDefault="00E4201D" w:rsidP="00E4201D">
            <w:pPr>
              <w:spacing w:before="75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</w:pP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Приказ № 22/1 от 2</w:t>
            </w:r>
            <w:r w:rsidR="00E918EA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6</w:t>
            </w:r>
            <w:r w:rsidRPr="00E4201D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.03</w:t>
            </w:r>
            <w:r w:rsidRPr="0036422B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8"/>
                <w:lang w:eastAsia="ru-RU"/>
              </w:rPr>
              <w:t>.2020г.</w:t>
            </w:r>
          </w:p>
        </w:tc>
      </w:tr>
    </w:tbl>
    <w:p w14:paraId="098A202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14:paraId="13000F8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14:paraId="04613B1D" w14:textId="0A226FD1" w:rsidR="00E4201D" w:rsidRPr="0036422B" w:rsidRDefault="00E4201D" w:rsidP="00E4201D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аттестации обучающихся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МБОУ «</w:t>
      </w:r>
      <w:proofErr w:type="gramStart"/>
      <w:r w:rsidR="002241D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Зидьянская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</w:t>
      </w:r>
      <w:proofErr w:type="gramEnd"/>
      <w:r w:rsidR="002241D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им. Курбанова С.Д.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»</w:t>
      </w: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14:paraId="2125856E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14:paraId="377C81C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14:paraId="3E8BD808" w14:textId="7BD9036F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МБОУ </w:t>
      </w:r>
      <w:r w:rsidR="006900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«</w:t>
      </w:r>
      <w:r w:rsidR="002241D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Зидьянская </w:t>
      </w:r>
      <w:r w:rsidR="006900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СОШ</w:t>
      </w:r>
      <w:r w:rsidR="002241D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им. Курбанова С.Д.</w:t>
      </w:r>
      <w:r w:rsidR="006900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»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т.ч</w:t>
      </w:r>
      <w:r w:rsidR="006900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14:paraId="15EB86D9" w14:textId="77777777" w:rsidR="006900F3" w:rsidRDefault="00E4201D" w:rsidP="00E4201D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</w:t>
      </w:r>
      <w:r w:rsidR="006900F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14:paraId="07A0E17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Положение утверждается руководителем Учреждения.</w:t>
      </w:r>
    </w:p>
    <w:p w14:paraId="41F55EC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14:paraId="7D41D10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1.4. Индивидуальные достижения обучающихся подлежат текущему контролю успе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14:paraId="60FC15F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1.5. Текущий контроль успеваемости и промежуточную аттестацию обучающихся осу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14:paraId="41E36F4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самообследовании.</w:t>
      </w:r>
    </w:p>
    <w:p w14:paraId="4D31131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14:paraId="6EB655C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14:paraId="6406DB1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14:paraId="760FC29D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14:paraId="55AA094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14:paraId="7731E52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14:paraId="503090C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- оценка качества усвоения обучающимися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14:paraId="7230436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14:paraId="4097412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14:paraId="05AA602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14:paraId="7436EDB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14:paraId="7A496402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14:paraId="6C8E904B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с обучающимся</w:t>
      </w:r>
      <w:r w:rsidR="002071D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14:paraId="344278EB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14:paraId="7525A9F5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14:paraId="40F60CF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14:paraId="3A5D692E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14:paraId="2C98DBA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14:paraId="7F30977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</w:t>
      </w:r>
      <w:r w:rsidR="002071D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14:paraId="062FE11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14:paraId="75D9F01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14:paraId="44DB7A1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14:paraId="32E6B98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14:paraId="5867C08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14:paraId="1F5241D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14:paraId="31B437B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14:paraId="69CAF95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14:paraId="2ACC7AD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14:paraId="019143BB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без выставления отметки.</w:t>
      </w:r>
    </w:p>
    <w:p w14:paraId="3CE00432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14:paraId="790DD2E5" w14:textId="090AF854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</w:t>
      </w:r>
      <w:proofErr w:type="spellStart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14:paraId="2260939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</w:p>
    <w:p w14:paraId="6E0B50E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(ИЗО,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14:paraId="432AFB6B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14:paraId="62FC018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• в соответствии с расписанием, утвержденным директором Учреждения;</w:t>
      </w:r>
    </w:p>
    <w:p w14:paraId="78D360B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14:paraId="60327A6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14:paraId="0B8E187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14:paraId="654C267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14:paraId="356BF89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14:paraId="0A2CD1DD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14:paraId="747BBB5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14:paraId="49CDD67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14:paraId="78A94401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14:paraId="10A2E41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14:paraId="5414CE12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14:paraId="3D327D9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14:paraId="550865F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14:paraId="3E3C8E5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14:paraId="342DA91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с обучающимися, у которых будет проводиться промежуточная аттестация.</w:t>
      </w:r>
    </w:p>
    <w:p w14:paraId="56BD09D5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включают контрольно-оценочный материал, кодификатор, спецификацию, </w:t>
      </w:r>
      <w:proofErr w:type="spellStart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14:paraId="2D2F23D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14:paraId="047EEBC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14:paraId="1428617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14:paraId="6C2F540A" w14:textId="77777777" w:rsidR="00E4201D" w:rsidRPr="0036422B" w:rsidRDefault="00E4201D" w:rsidP="00E4201D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14:paraId="6EB7E69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14:paraId="2016ECEE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14:paraId="2A8C1C7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14:paraId="5C2D997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14:paraId="5C652A9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14:paraId="301FE42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14:paraId="5281A62E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14:paraId="52D11B0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14:paraId="3B0615E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14:paraId="7384557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14:paraId="36D0197D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V. Порядок перевода обучающихся в следующий класс.</w:t>
      </w:r>
    </w:p>
    <w:p w14:paraId="686EA71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14:paraId="780D705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</w:t>
      </w:r>
      <w:r w:rsidR="002071D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хотя</w:t>
      </w:r>
      <w:r w:rsidR="002071D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– 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бы</w:t>
      </w:r>
      <w:r w:rsidR="002071D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</w:t>
      </w: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 одному предмету, переводятся в следующий класс условно.</w:t>
      </w:r>
    </w:p>
    <w:p w14:paraId="369C19B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14:paraId="1D93666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14:paraId="3ACC9752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14:paraId="55D6021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14:paraId="0E1A723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14:paraId="279C5D42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14:paraId="34B2661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14:paraId="3B02AA1D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14:paraId="7044F1C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14:paraId="1FFB3D13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14:paraId="0462D22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14:paraId="5E24EA3F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14:paraId="493B690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- оказывать давление на обучающихся, проявлять к ним недоброжелательное, некорректное отношение.</w:t>
      </w:r>
    </w:p>
    <w:p w14:paraId="0739DC5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14:paraId="51C77795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14:paraId="6C4377E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14:paraId="735ACA0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14:paraId="7D055FE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14:paraId="523D40BD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14:paraId="12E97D70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14:paraId="227DDEF2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14:paraId="51DEB8AA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14:paraId="685F27E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14:paraId="258B849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14:paraId="746A785B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14:paraId="339843A7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14:paraId="73683C9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14:paraId="00E9BF1C" w14:textId="29656915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VII. Обязанности администрации </w:t>
      </w:r>
      <w:r w:rsidR="002071D8" w:rsidRPr="0036422B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МБОУ </w:t>
      </w:r>
      <w:r w:rsidR="002071D8" w:rsidRPr="002071D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«</w:t>
      </w:r>
      <w:r w:rsidR="002241D7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Зидьянской </w:t>
      </w:r>
      <w:r w:rsidR="002071D8" w:rsidRPr="002071D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СОШ</w:t>
      </w:r>
      <w:r w:rsidR="002241D7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им. Курбанова С.Д.</w:t>
      </w:r>
      <w:r w:rsidR="002071D8" w:rsidRPr="002071D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»</w:t>
      </w:r>
      <w:r w:rsidR="002071D8"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36422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в период подготовки, проведения и после завершения промежуточной аттестации обучающихся.</w:t>
      </w:r>
    </w:p>
    <w:p w14:paraId="22553CA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7.1. В период подготовки к промежуточной аттестации обучающихся администрация Учреждения:</w:t>
      </w:r>
    </w:p>
    <w:p w14:paraId="3B04EEAC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14:paraId="47450234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14:paraId="3D727296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14:paraId="6AA2BB55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14:paraId="7FF999B8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14:paraId="258B32FD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14:paraId="682FD339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14:paraId="0DC71E35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14:paraId="2ADE8B55" w14:textId="77777777" w:rsidR="00E4201D" w:rsidRPr="0036422B" w:rsidRDefault="00E4201D" w:rsidP="00E4201D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36422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хранение фонда оценочных материалов и результатов промежуточной аттестации в электронно</w:t>
      </w:r>
      <w:r w:rsidR="002071D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м виде. </w:t>
      </w:r>
      <w:r w:rsidRPr="0036422B">
        <w:rPr>
          <w:rFonts w:ascii="Arial" w:eastAsia="Times New Roman" w:hAnsi="Arial" w:cs="Arial"/>
          <w:color w:val="5B5B5B"/>
          <w:sz w:val="18"/>
          <w:szCs w:val="18"/>
          <w:lang w:eastAsia="ru-RU"/>
        </w:rPr>
        <w:t>.</w:t>
      </w:r>
    </w:p>
    <w:p w14:paraId="3693F892" w14:textId="77777777" w:rsidR="00E4201D" w:rsidRDefault="00E4201D" w:rsidP="00E4201D"/>
    <w:p w14:paraId="65B3D7D2" w14:textId="77777777" w:rsidR="00757E88" w:rsidRDefault="00757E88" w:rsidP="00757E88">
      <w:pPr>
        <w:pStyle w:val="a3"/>
        <w:rPr>
          <w:b/>
          <w:sz w:val="28"/>
        </w:rPr>
      </w:pPr>
    </w:p>
    <w:sectPr w:rsidR="00757E88" w:rsidSect="00D315D0">
      <w:pgSz w:w="11906" w:h="16838"/>
      <w:pgMar w:top="142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26B3E"/>
    <w:multiLevelType w:val="hybridMultilevel"/>
    <w:tmpl w:val="598CC3D2"/>
    <w:lvl w:ilvl="0" w:tplc="FF2A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63431"/>
    <w:multiLevelType w:val="hybridMultilevel"/>
    <w:tmpl w:val="B6CC2E90"/>
    <w:lvl w:ilvl="0" w:tplc="D388AC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74D36E6"/>
    <w:multiLevelType w:val="hybridMultilevel"/>
    <w:tmpl w:val="59AC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4068C"/>
    <w:multiLevelType w:val="hybridMultilevel"/>
    <w:tmpl w:val="42201F7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23"/>
    <w:rsid w:val="000558E6"/>
    <w:rsid w:val="000704FA"/>
    <w:rsid w:val="00077F8A"/>
    <w:rsid w:val="001722D6"/>
    <w:rsid w:val="00181A96"/>
    <w:rsid w:val="00192E23"/>
    <w:rsid w:val="001C22F7"/>
    <w:rsid w:val="001C2394"/>
    <w:rsid w:val="001D5D84"/>
    <w:rsid w:val="00200557"/>
    <w:rsid w:val="002071D8"/>
    <w:rsid w:val="002241D7"/>
    <w:rsid w:val="00227008"/>
    <w:rsid w:val="00232AC6"/>
    <w:rsid w:val="002B36BF"/>
    <w:rsid w:val="002D0695"/>
    <w:rsid w:val="00310237"/>
    <w:rsid w:val="0033537E"/>
    <w:rsid w:val="00355614"/>
    <w:rsid w:val="00365094"/>
    <w:rsid w:val="00386CC8"/>
    <w:rsid w:val="003E5634"/>
    <w:rsid w:val="00450C5A"/>
    <w:rsid w:val="004E507F"/>
    <w:rsid w:val="00541C86"/>
    <w:rsid w:val="005A0C6B"/>
    <w:rsid w:val="005B55BA"/>
    <w:rsid w:val="005E4433"/>
    <w:rsid w:val="005E6B1D"/>
    <w:rsid w:val="006255F8"/>
    <w:rsid w:val="006900F3"/>
    <w:rsid w:val="00704BE1"/>
    <w:rsid w:val="00727B40"/>
    <w:rsid w:val="007541E1"/>
    <w:rsid w:val="00757E88"/>
    <w:rsid w:val="00760EB5"/>
    <w:rsid w:val="007B313D"/>
    <w:rsid w:val="008111B5"/>
    <w:rsid w:val="00861A59"/>
    <w:rsid w:val="008D7208"/>
    <w:rsid w:val="008E13E6"/>
    <w:rsid w:val="00913829"/>
    <w:rsid w:val="009428DB"/>
    <w:rsid w:val="00944CC6"/>
    <w:rsid w:val="00946708"/>
    <w:rsid w:val="00987B05"/>
    <w:rsid w:val="009F6C8F"/>
    <w:rsid w:val="00A7242C"/>
    <w:rsid w:val="00AC22DD"/>
    <w:rsid w:val="00AC34ED"/>
    <w:rsid w:val="00B14166"/>
    <w:rsid w:val="00B27F45"/>
    <w:rsid w:val="00B674C2"/>
    <w:rsid w:val="00BA3A13"/>
    <w:rsid w:val="00BA6321"/>
    <w:rsid w:val="00C03D3E"/>
    <w:rsid w:val="00C80D58"/>
    <w:rsid w:val="00CF4617"/>
    <w:rsid w:val="00D02279"/>
    <w:rsid w:val="00D315D0"/>
    <w:rsid w:val="00D903D0"/>
    <w:rsid w:val="00DD508D"/>
    <w:rsid w:val="00E15ED5"/>
    <w:rsid w:val="00E169FB"/>
    <w:rsid w:val="00E2198A"/>
    <w:rsid w:val="00E26EE8"/>
    <w:rsid w:val="00E36233"/>
    <w:rsid w:val="00E4201D"/>
    <w:rsid w:val="00E918EA"/>
    <w:rsid w:val="00F15E7A"/>
    <w:rsid w:val="00F23014"/>
    <w:rsid w:val="00F4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85BF"/>
  <w15:docId w15:val="{63789F59-65CF-4668-BA30-51E1A04C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59"/>
  </w:style>
  <w:style w:type="paragraph" w:styleId="2">
    <w:name w:val="heading 2"/>
    <w:basedOn w:val="a"/>
    <w:link w:val="20"/>
    <w:uiPriority w:val="9"/>
    <w:qFormat/>
    <w:rsid w:val="001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C2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5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СОШ-ЗИДЬЯН-2016</cp:lastModifiedBy>
  <cp:revision>3</cp:revision>
  <cp:lastPrinted>2020-06-10T21:11:00Z</cp:lastPrinted>
  <dcterms:created xsi:type="dcterms:W3CDTF">2020-06-11T18:22:00Z</dcterms:created>
  <dcterms:modified xsi:type="dcterms:W3CDTF">2020-06-12T05:33:00Z</dcterms:modified>
</cp:coreProperties>
</file>