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37" w:rsidRPr="00A74337" w:rsidRDefault="00A74337" w:rsidP="00A74337">
      <w:pPr>
        <w:shd w:val="clear" w:color="auto" w:fill="FFFFFF"/>
        <w:spacing w:before="240" w:after="240" w:line="285" w:lineRule="atLeast"/>
        <w:jc w:val="center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352D5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  <w:t>Перечень локальных нормативных актов образовательной организации.</w:t>
      </w:r>
    </w:p>
    <w:p w:rsidR="00A74337" w:rsidRPr="00A74337" w:rsidRDefault="00A74337" w:rsidP="00A74337">
      <w:pPr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A74337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>Статья 30. Локальные нормативные акты, содержащие нормы, регулирующие образовательные отношения (выдержка из Федерального закона "Об образовании в Российской Федерации"</w:t>
      </w:r>
    </w:p>
    <w:p w:rsidR="00352D50" w:rsidRDefault="00A74337" w:rsidP="00352D50">
      <w:pPr>
        <w:pStyle w:val="a6"/>
        <w:numPr>
          <w:ilvl w:val="0"/>
          <w:numId w:val="1"/>
        </w:numPr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352D50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 </w:t>
      </w:r>
    </w:p>
    <w:p w:rsidR="00352D50" w:rsidRDefault="00352D50" w:rsidP="00352D50">
      <w:pPr>
        <w:pStyle w:val="a6"/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352D50" w:rsidRDefault="00A74337" w:rsidP="00352D50">
      <w:pPr>
        <w:pStyle w:val="a6"/>
        <w:numPr>
          <w:ilvl w:val="0"/>
          <w:numId w:val="1"/>
        </w:numPr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352D50">
        <w:rPr>
          <w:rFonts w:ascii="Times New Roman" w:eastAsia="Times New Roman" w:hAnsi="Times New Roman" w:cs="Times New Roman"/>
          <w:color w:val="3C3C3C"/>
          <w:sz w:val="28"/>
          <w:szCs w:val="28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 несовершеннолетних обучающихся. </w:t>
      </w:r>
    </w:p>
    <w:p w:rsidR="00352D50" w:rsidRPr="00352D50" w:rsidRDefault="00352D50" w:rsidP="00352D50">
      <w:pPr>
        <w:pStyle w:val="a6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352D50" w:rsidRDefault="00A74337" w:rsidP="00352D50">
      <w:pPr>
        <w:pStyle w:val="a6"/>
        <w:numPr>
          <w:ilvl w:val="0"/>
          <w:numId w:val="1"/>
        </w:numPr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352D50">
        <w:rPr>
          <w:rFonts w:ascii="Times New Roman" w:eastAsia="Times New Roman" w:hAnsi="Times New Roman" w:cs="Times New Roman"/>
          <w:color w:val="3C3C3C"/>
          <w:sz w:val="28"/>
          <w:szCs w:val="28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 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 </w:t>
      </w:r>
    </w:p>
    <w:p w:rsidR="00352D50" w:rsidRPr="00352D50" w:rsidRDefault="00352D50" w:rsidP="00352D50">
      <w:pPr>
        <w:pStyle w:val="a6"/>
        <w:rPr>
          <w:rFonts w:ascii="Times New Roman" w:eastAsia="Times New Roman" w:hAnsi="Times New Roman" w:cs="Times New Roman"/>
          <w:color w:val="3C3C3C"/>
          <w:sz w:val="28"/>
          <w:szCs w:val="28"/>
        </w:rPr>
      </w:pPr>
    </w:p>
    <w:p w:rsidR="00A74337" w:rsidRPr="00352D50" w:rsidRDefault="00A74337" w:rsidP="00352D50">
      <w:pPr>
        <w:pStyle w:val="a6"/>
        <w:numPr>
          <w:ilvl w:val="0"/>
          <w:numId w:val="1"/>
        </w:numPr>
        <w:shd w:val="clear" w:color="auto" w:fill="FFFFFF"/>
        <w:spacing w:before="240" w:after="240" w:line="285" w:lineRule="atLeast"/>
        <w:jc w:val="both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352D50">
        <w:rPr>
          <w:rFonts w:ascii="Times New Roman" w:eastAsia="Times New Roman" w:hAnsi="Times New Roman" w:cs="Times New Roman"/>
          <w:color w:val="3C3C3C"/>
          <w:sz w:val="28"/>
          <w:szCs w:val="28"/>
        </w:rPr>
        <w:t>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tbl>
      <w:tblPr>
        <w:tblW w:w="9564" w:type="dxa"/>
        <w:tblCellSpacing w:w="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4550"/>
      </w:tblGrid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color w:val="3C3C3C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  <w:t xml:space="preserve">Примерное название локального нормативного акта, регламентирующего направление/вид </w:t>
            </w:r>
            <w:r w:rsidRPr="00A74337"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  <w:lastRenderedPageBreak/>
              <w:t>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</w:pPr>
          </w:p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color w:val="3C3C3C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  <w:t>Правовые основания наличия в образовательной организации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color w:val="3C3C3C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  <w:lastRenderedPageBreak/>
              <w:t>Локальные нормативные акты, регламентирующие управление образовательной организацией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352D50">
            <w:pPr>
              <w:spacing w:after="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5" w:history="1">
              <w:r w:rsidR="00352D50" w:rsidRPr="000662AA">
                <w:rPr>
                  <w:rFonts w:ascii="Helvetica" w:eastAsia="Times New Roman" w:hAnsi="Helvetica" w:cs="Helvetica"/>
                  <w:sz w:val="19"/>
                </w:rPr>
                <w:t xml:space="preserve">Устав </w:t>
              </w:r>
            </w:hyperlink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Ст. 25 Федерального закона от 29.12.2012 № 273-ФЗ "Об образовании в Российской Федерации"</w:t>
            </w:r>
          </w:p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4 ст. 26 Федерального закона от 29.12.2012 № 273-ФЗ "Об образовании в Российской Федерации</w:t>
            </w:r>
            <w:proofErr w:type="gramStart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" ,</w:t>
            </w:r>
            <w:proofErr w:type="gramEnd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6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Управляющем совете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7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педагогическом совете ОО</w:t>
              </w:r>
            </w:hyperlink>
          </w:p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8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 xml:space="preserve">Положение от </w:t>
              </w:r>
              <w:proofErr w:type="spellStart"/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внутришкольном</w:t>
              </w:r>
              <w:proofErr w:type="spellEnd"/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 xml:space="preserve"> контроле</w:t>
              </w:r>
            </w:hyperlink>
          </w:p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9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классном руководстве</w:t>
              </w:r>
            </w:hyperlink>
          </w:p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0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творческих группах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1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порядке учета мнения советов обучающихся, советов родителей при принятии локальных нормативных актов и выборе меры дисциплинарного взыскания для обучающегося.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Части 3, 4 ст. 30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2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комиссии по трудовым спорам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Части 3, 4 ст. 30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организационные аспекты деятельности образовательной организации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3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правилах приема 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Пункт. 8 ч. 3 ст. 28, ч. 2 ст. 30, ч. 9 ст. 55, ч. 5 ст. 55 Федерального закона "Об образовании в Российской Федерации", письмо </w:t>
            </w:r>
            <w:proofErr w:type="spellStart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Минобрнауки</w:t>
            </w:r>
            <w:proofErr w:type="spellEnd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 России от 01.04.2013 № ИР-170/17 «О Федеральном законе "Об образовании в Российской Федерации"» (далее – Приложение к рекомендациям письма № ИР-170/17)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4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внутреннем распорядке школы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1 ч. 3 ст. 28, ч. 2 ст. 30, ч. 2 ст. 55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5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Правила внутреннего трудового распорядка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Статья 100 Трудового кодекса Российской Федерации от 30.12.2001 № 197-ФЗ, ч. 7 ст. 47 Федерального закона "Об образовании в Российской Федерации", п. 19.34 Приложения к 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Правила/Положение о порядке и основаниях перевода, отчисления обучающихся в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ч. 2 ст. 30, ч. 2 ст. 62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6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школьной форме обучающихся 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18 ч. 3 ст. 28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7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Порядок пользования объектами инфраструктуры ОО (в т. ч. лечебно-оздоровительной инфраструктурой, объектами культуры и объектами спорта)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21 ч. 1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8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Порядок ознакомления с документами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18 ч. 1 ст. 34, ч. 2 ст. 55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19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предметной кафедре</w:t>
              </w:r>
            </w:hyperlink>
            <w:r w:rsidR="00A74337" w:rsidRPr="000662AA">
              <w:rPr>
                <w:rFonts w:ascii="Helvetica" w:eastAsia="Times New Roman" w:hAnsi="Helvetica" w:cs="Helvetica"/>
                <w:sz w:val="19"/>
              </w:rPr>
              <w:t> (структурном подразделении) ОО.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Части 2, 4 ст. 27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0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Штатное расписание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4 ч. 3 ст. 28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Программа развития ОО, приказы "О разработке Программы развития ОО", "Об утверждении Программы развития ОО"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7 ч. 3 ст. 28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разработки и утверждения ежегодного отчета о поступлении и расходовании финансовых и материальных средств в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3 ч. 3 ст. 28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1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 xml:space="preserve">Положение о порядке организации и проведения </w:t>
              </w:r>
              <w:proofErr w:type="spellStart"/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самообследования</w:t>
              </w:r>
              <w:proofErr w:type="spellEnd"/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 xml:space="preserve"> ОО.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Пункты 3, 13 ч. 3 ст. 28, п. 3 ч. 2 ст. 29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2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внеурочной деятельности в НШ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Федеральный закон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lastRenderedPageBreak/>
              <w:t>Локальные нормативные акты, регламентирующие особенности организации образовательного процесса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3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формах обучения 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Статья. 17, ч. 3 ст. 44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Локальный акт, устанавливающий язык (языки) образования организации, осуществляющей образовательную деятельность, по реализуемым ею образовательным программам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6 ст. 14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4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индивидуальном учебном плане ОО.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3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освоения учебных предметов, курсов, дисциплин, модулей, не входящих в осваиваемую образовательную программу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6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7 ч. 1 ст. 34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оценку и учет образовательных достижений обучающихся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5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внутренней системе оценки качества образования 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13 ч. 3, ч. 7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6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индивидуальном учете результатов освоения обучающимися образовательных программ в ОО</w:t>
              </w:r>
            </w:hyperlink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Пункт 11 ч. 3 ст. 28 Федерального закона "Об образовании в Российской Федерации", Федеральные государственные 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7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портфеле/портфолио достижений обучающихся ОО.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8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формах, периодичности, порядке текущего контроля успеваемости и промежуточной аттестации обучающихся ОО. </w:t>
              </w:r>
              <w:r w:rsidR="00A74337" w:rsidRPr="00A74337">
                <w:rPr>
                  <w:rFonts w:ascii="Helvetica" w:eastAsia="Times New Roman" w:hAnsi="Helvetica" w:cs="Helvetica"/>
                  <w:sz w:val="19"/>
                  <w:szCs w:val="19"/>
                </w:rPr>
                <w:br/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3 ст. 17, п. 10 ч. 3 ст. 28, ч. 3 ст. 34, ч. 1 ст. 58 Федерального 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29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архиве образовательной организации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п. 11 ч. 3 ст. 28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sz w:val="19"/>
              </w:rPr>
              <w:t>Положение о прядке и формах проведения итоговой аттестации в ОО.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Статья 59 Федерального 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Положение о документах, подтверждающих обучение в организации, если форма документа не установлена законом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4 ст. 33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0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Приказ утверждающий форму/образец справки об обучении в ОО</w:t>
              </w:r>
            </w:hyperlink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12 ст. 60 Федерального закона "Об образовании в Российской Федерации", п. 19.34 Рекомендации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1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Приказ утверждающий форму/образец справки о периоде обучения в ОО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условия реализации образовательных программ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Положение о сетевой форме реализации образовательных программ в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Статья 13, ст. 15, п. 7 ч. 1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Положение об электронном обучении и использовании дистанционных образовательных 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технологий в образовательном процессе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Статья 13, ст. 16 Федерального закона "Об образовании в Российской Федерации", п. 19.34 Приложения к рекомендациям письма № ИР-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2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методическом кабинете ОО</w:t>
              </w:r>
            </w:hyperlink>
          </w:p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3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учебном кабинете ОО</w:t>
              </w:r>
            </w:hyperlink>
          </w:p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4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кабинете информатики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выбора учебников, учебных пособий в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9 ч. 3 ст. 28, п. 5 ч. 3 ст. 47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права, обязанности, меры социальной поддержки обучающихся образовательной организации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5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Правила посещения мероприятий, не предусмотренных учебным планом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4 ст. 34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 ч. 3 ст. 28, п. 20 ч. 1 ст. 34, ст. 35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6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мерах социальной (материальной) поддержки обучающихся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29 ч. 1, п. 7 ч. 2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856E7" w:rsidRDefault="007856E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sz w:val="19"/>
              </w:rPr>
            </w:pPr>
          </w:p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7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профессиональной этике педагогических работников ОО </w:t>
              </w:r>
            </w:hyperlink>
            <w:r w:rsidR="00A74337" w:rsidRPr="000662AA">
              <w:rPr>
                <w:rFonts w:ascii="Helvetica" w:eastAsia="Times New Roman" w:hAnsi="Helvetica" w:cs="Helvetica"/>
                <w:sz w:val="19"/>
              </w:rPr>
              <w:t>(Кодекс профессиональной этики)</w:t>
            </w:r>
            <w:r w:rsidR="00A74337" w:rsidRPr="00A74337">
              <w:rPr>
                <w:rFonts w:ascii="Helvetica" w:eastAsia="Times New Roman" w:hAnsi="Helvetica" w:cs="Helvetica"/>
                <w:sz w:val="19"/>
                <w:szCs w:val="19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4 ст. 47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доступа работников ОО к информационно-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 xml:space="preserve">Пункт 7 ч. 3 ст. 47 Федерального закона "Об 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lastRenderedPageBreak/>
              <w:t>Порядок бесплатного пользования образовательными, методическими и научными услугами организации работниками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8 ч. 3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6 ст. 47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sz w:val="19"/>
              </w:rPr>
              <w:t>Положение о порядке организации и проведения аттестации педагогических работников на соответствие занимаемой должности в ОО</w:t>
            </w: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8 ч. 1 ст. 48, ч. 2 ст. 49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8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дополнительном профессиональном образовании педагогических работников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5 ч. 3 ст. 28, п. 7 ч. 1 ст. 48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t>Локальные нормативные акты, регламентирующие образовательные отношения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39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комиссии по урегулированию споров между участниками образовательных отношений и их исполнении в ОО.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 ч. 1, ч. 6 ст. 45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Положение об оказании платных образовательных услуг в ОО</w:t>
            </w:r>
          </w:p>
          <w:p w:rsidR="000662AA" w:rsidRDefault="000662AA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Договор об оказании платных образовательных услуг в ОО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4 ч. 2 ст. 29, ст. 54, ст. 101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Порядок расчета стоимости образовательной услуги в ОО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0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 xml:space="preserve">Положение об основаниях снижения стоимости </w:t>
              </w:r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lastRenderedPageBreak/>
                <w:t>платных образовательных услуг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0662AA">
              <w:rPr>
                <w:rFonts w:ascii="Helvetica" w:eastAsia="Times New Roman" w:hAnsi="Helvetica" w:cs="Helvetica"/>
                <w:b/>
                <w:bCs/>
                <w:sz w:val="19"/>
              </w:rPr>
              <w:lastRenderedPageBreak/>
              <w:t>Локальные нормативные акты, регламентирующие открытость и доступность информации о деятельности образовательной организации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1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официальном сайте ОО</w:t>
              </w:r>
            </w:hyperlink>
            <w:r w:rsidR="00A74337" w:rsidRPr="00A74337">
              <w:rPr>
                <w:rFonts w:ascii="Helvetica" w:eastAsia="Times New Roman" w:hAnsi="Helvetica" w:cs="Helvetica"/>
                <w:sz w:val="19"/>
                <w:szCs w:val="19"/>
              </w:rPr>
              <w:t>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Пункт 21 ч. 3 ст. 28, ч. 1 ст. 29 Федерального закона "Об образовании в Российской Федерации"</w:t>
            </w: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2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информационной открытости ОО</w:t>
              </w:r>
            </w:hyperlink>
            <w:r w:rsidR="00A74337" w:rsidRPr="00A74337">
              <w:rPr>
                <w:rFonts w:ascii="Helvetica" w:eastAsia="Times New Roman" w:hAnsi="Helvetica" w:cs="Helvetica"/>
                <w:sz w:val="19"/>
                <w:szCs w:val="19"/>
              </w:rPr>
              <w:t>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3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 ведении классного журнала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4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использовании сети Интернет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A74337" w:rsidRPr="00A74337" w:rsidTr="00A74337">
        <w:trPr>
          <w:tblCellSpacing w:w="6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74337" w:rsidRPr="00A74337" w:rsidRDefault="002C6C83" w:rsidP="00A74337">
            <w:pPr>
              <w:spacing w:after="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5" w:history="1">
              <w:r w:rsidR="00A74337" w:rsidRPr="000662AA">
                <w:rPr>
                  <w:rFonts w:ascii="Helvetica" w:eastAsia="Times New Roman" w:hAnsi="Helvetica" w:cs="Helvetica"/>
                  <w:sz w:val="19"/>
                </w:rPr>
                <w:t>Положение об использовании в образовательном процессе системы электронного журнала.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74337" w:rsidRPr="00A74337" w:rsidRDefault="00A74337" w:rsidP="00A74337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</w:tbl>
    <w:p w:rsidR="006677B6" w:rsidRDefault="006677B6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p w:rsidR="00FA281C" w:rsidRDefault="00FA281C"/>
    <w:tbl>
      <w:tblPr>
        <w:tblW w:w="18182" w:type="dxa"/>
        <w:tblCellSpacing w:w="60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3"/>
        <w:gridCol w:w="6179"/>
      </w:tblGrid>
      <w:tr w:rsidR="00FA281C" w:rsidRPr="00A74337" w:rsidTr="00BC572E">
        <w:trPr>
          <w:tblCellSpacing w:w="60" w:type="dxa"/>
        </w:trPr>
        <w:tc>
          <w:tcPr>
            <w:tcW w:w="17942" w:type="dxa"/>
            <w:gridSpan w:val="2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color w:val="3C3C3C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b/>
                <w:bCs/>
                <w:color w:val="3C3C3C"/>
                <w:sz w:val="19"/>
              </w:rPr>
              <w:t>Локальные нормативные акты, регламентирующие управление образовательной организацией</w:t>
            </w:r>
          </w:p>
        </w:tc>
      </w:tr>
      <w:tr w:rsidR="00FA281C" w:rsidRPr="00A74337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after="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6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 xml:space="preserve">Устав </w:t>
              </w:r>
            </w:hyperlink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Ст. 25 Федерального закона от 29.12.2012 № 273-ФЗ "Об образовании в Российской Федерации"</w:t>
            </w:r>
          </w:p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Часть 4 ст. 26 Федерального закона от 29.12.2012 № 273-ФЗ "Об образовании в Российской Федерации</w:t>
            </w:r>
            <w:proofErr w:type="gramStart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" ,</w:t>
            </w:r>
            <w:proofErr w:type="gramEnd"/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 xml:space="preserve"> Федеральные государственные образовательные стандарты общего образования</w:t>
            </w:r>
          </w:p>
        </w:tc>
      </w:tr>
      <w:tr w:rsidR="00FA281C" w:rsidRPr="00A74337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7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об Управляющем совете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FA281C" w:rsidRPr="00A74337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8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 педагогическом совете ОО</w:t>
              </w:r>
            </w:hyperlink>
          </w:p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49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 xml:space="preserve">Положение от </w:t>
              </w:r>
              <w:proofErr w:type="spellStart"/>
              <w:r w:rsidRPr="000662AA">
                <w:rPr>
                  <w:rFonts w:ascii="Helvetica" w:eastAsia="Times New Roman" w:hAnsi="Helvetica" w:cs="Helvetica"/>
                  <w:sz w:val="19"/>
                </w:rPr>
                <w:t>внутришкольном</w:t>
              </w:r>
              <w:proofErr w:type="spellEnd"/>
              <w:r w:rsidRPr="000662AA">
                <w:rPr>
                  <w:rFonts w:ascii="Helvetica" w:eastAsia="Times New Roman" w:hAnsi="Helvetica" w:cs="Helvetica"/>
                  <w:sz w:val="19"/>
                </w:rPr>
                <w:t xml:space="preserve"> контроле</w:t>
              </w:r>
            </w:hyperlink>
          </w:p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50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 классном руководстве</w:t>
              </w:r>
            </w:hyperlink>
          </w:p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51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 творческих группах</w:t>
              </w:r>
            </w:hyperlink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after="0" w:line="240" w:lineRule="auto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FA281C" w:rsidRPr="00A74337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52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 порядке учета мнения советов обучающихся, советов родителей при принятии локальных нормативных актов и выборе меры дисциплинарного взыскания для обучающегося.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Части 3, 4 ст. 30 Федерального закона "Об образовании в Российской Федерации"</w:t>
            </w:r>
          </w:p>
        </w:tc>
      </w:tr>
      <w:tr w:rsidR="00FA281C" w:rsidRPr="00A74337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hyperlink r:id="rId53" w:history="1">
              <w:r w:rsidRPr="000662AA">
                <w:rPr>
                  <w:rFonts w:ascii="Helvetica" w:eastAsia="Times New Roman" w:hAnsi="Helvetica" w:cs="Helvetica"/>
                  <w:sz w:val="19"/>
                </w:rPr>
                <w:t>Положение о комиссии по трудовым спорам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281C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  <w:r w:rsidRPr="00A74337">
              <w:rPr>
                <w:rFonts w:ascii="Helvetica" w:eastAsia="Times New Roman" w:hAnsi="Helvetica" w:cs="Helvetica"/>
                <w:sz w:val="19"/>
                <w:szCs w:val="19"/>
              </w:rPr>
              <w:t>Части 3, 4 ст. 30 Федерального закона "Об образовании в Российской Федерации"</w:t>
            </w:r>
          </w:p>
          <w:p w:rsidR="00FA281C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  <w:p w:rsidR="00FA281C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  <w:p w:rsidR="00FA281C" w:rsidRPr="00A74337" w:rsidRDefault="00FA281C" w:rsidP="00AD0939">
            <w:pPr>
              <w:spacing w:before="240" w:after="240" w:line="285" w:lineRule="atLeast"/>
              <w:rPr>
                <w:rFonts w:ascii="Helvetica" w:eastAsia="Times New Roman" w:hAnsi="Helvetica" w:cs="Helvetica"/>
                <w:sz w:val="19"/>
                <w:szCs w:val="19"/>
              </w:rPr>
            </w:pPr>
          </w:p>
        </w:tc>
      </w:tr>
      <w:tr w:rsidR="00FA281C" w:rsidRPr="00A74337" w:rsidTr="00BC572E">
        <w:trPr>
          <w:tblCellSpacing w:w="60" w:type="dxa"/>
        </w:trPr>
        <w:tc>
          <w:tcPr>
            <w:tcW w:w="17942" w:type="dxa"/>
            <w:gridSpan w:val="2"/>
            <w:shd w:val="clear" w:color="auto" w:fill="FFFFFF"/>
            <w:vAlign w:val="center"/>
            <w:hideMark/>
          </w:tcPr>
          <w:p w:rsidR="00FA281C" w:rsidRDefault="00FA281C" w:rsidP="00FA281C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</w:pPr>
            <w:r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 xml:space="preserve">                         </w:t>
            </w:r>
            <w:r w:rsidRPr="00FA281C"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>Локальные нормативные акты,</w:t>
            </w:r>
          </w:p>
          <w:p w:rsidR="00FA281C" w:rsidRDefault="00FA281C" w:rsidP="00FA281C">
            <w:pPr>
              <w:spacing w:before="240" w:after="240" w:line="285" w:lineRule="atLeast"/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</w:pPr>
            <w:r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 xml:space="preserve">               </w:t>
            </w:r>
            <w:r w:rsidRPr="00FA281C"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 xml:space="preserve">регламентирующие организационные </w:t>
            </w:r>
            <w:r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>аспекты</w:t>
            </w:r>
          </w:p>
          <w:p w:rsidR="00FA281C" w:rsidRPr="00FA281C" w:rsidRDefault="00FA281C" w:rsidP="00FA281C">
            <w:pPr>
              <w:spacing w:before="240" w:after="240" w:line="285" w:lineRule="atLeast"/>
              <w:rPr>
                <w:rFonts w:ascii="Helvetica" w:eastAsia="Times New Roman" w:hAnsi="Helvetica" w:cs="Helvetica"/>
                <w:sz w:val="36"/>
                <w:szCs w:val="36"/>
              </w:rPr>
            </w:pPr>
            <w:r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 xml:space="preserve">               </w:t>
            </w:r>
            <w:r w:rsidRPr="00FA281C">
              <w:rPr>
                <w:rFonts w:ascii="Helvetica" w:eastAsia="Times New Roman" w:hAnsi="Helvetica" w:cs="Helvetica"/>
                <w:b/>
                <w:bCs/>
                <w:sz w:val="36"/>
                <w:szCs w:val="36"/>
              </w:rPr>
              <w:t>деятельности образовательной организации</w:t>
            </w: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BC572E">
            <w:pPr>
              <w:pStyle w:val="a7"/>
              <w:numPr>
                <w:ilvl w:val="0"/>
                <w:numId w:val="3"/>
              </w:numPr>
              <w:tabs>
                <w:tab w:val="left" w:pos="8403"/>
              </w:tabs>
              <w:ind w:hanging="415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4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Положение о правилах приема в ОО</w:t>
              </w:r>
            </w:hyperlink>
          </w:p>
          <w:p w:rsidR="00FA281C" w:rsidRPr="00FA281C" w:rsidRDefault="00FA281C" w:rsidP="00BC572E">
            <w:pPr>
              <w:pStyle w:val="a7"/>
              <w:ind w:left="-404" w:firstLine="404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5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Положение о внутреннем распорядке школы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6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Правила внутреннего трудового распорядка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 xml:space="preserve">Правила/Положение о порядке и основаниях перевода, </w:t>
            </w:r>
            <w:proofErr w:type="gramStart"/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>отчисления</w:t>
            </w:r>
            <w:proofErr w:type="gramEnd"/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 xml:space="preserve"> обучающихся в ОО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7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Положение о школьной форме обучающихся в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8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Порядок пользования объектами инфраструктуры ОО (в т. ч. лечебно-оздоровительной инфраструктурой, объектами культуры и объектами спорта)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ind w:right="-1434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59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Пор</w:t>
              </w:r>
              <w:r>
                <w:rPr>
                  <w:rFonts w:ascii="Helvetica" w:eastAsia="Times New Roman" w:hAnsi="Helvetica" w:cs="Helvetica"/>
                  <w:sz w:val="24"/>
                  <w:szCs w:val="24"/>
                </w:rPr>
                <w:t xml:space="preserve">ядок ознакомления с документами </w:t>
              </w:r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60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Положение о предметной кафедре</w:t>
              </w:r>
            </w:hyperlink>
            <w:r>
              <w:rPr>
                <w:rFonts w:ascii="Helvetica" w:eastAsia="Times New Roman" w:hAnsi="Helvetica" w:cs="Helvetica"/>
                <w:sz w:val="24"/>
                <w:szCs w:val="24"/>
              </w:rPr>
              <w:t xml:space="preserve"> (структурном подразделении) </w:t>
            </w:r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>ОО.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61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Штатное расписание ОО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>Программа развития ОО, приказы "О разработке Программы развития ОО", "Об утверждении Программы развития ОО"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A281C">
              <w:rPr>
                <w:rFonts w:ascii="Helvetica" w:eastAsia="Times New Roman" w:hAnsi="Helvetica" w:cs="Helvetica"/>
                <w:sz w:val="24"/>
                <w:szCs w:val="24"/>
              </w:rPr>
              <w:t>Порядок разработки и утверждения ежегодного отчета о поступлении и расходовании финансовых и материальных средств в ОО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FA281C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FA281C" w:rsidRDefault="00FA281C" w:rsidP="00FA281C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62" w:history="1"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 xml:space="preserve">Положение о порядке организации и проведения </w:t>
              </w:r>
              <w:proofErr w:type="spellStart"/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>самообследования</w:t>
              </w:r>
              <w:proofErr w:type="spellEnd"/>
              <w:r w:rsidRPr="00FA281C">
                <w:rPr>
                  <w:rFonts w:ascii="Helvetica" w:eastAsia="Times New Roman" w:hAnsi="Helvetica" w:cs="Helvetica"/>
                  <w:sz w:val="24"/>
                  <w:szCs w:val="24"/>
                </w:rPr>
                <w:t xml:space="preserve"> ОО.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FA281C" w:rsidRDefault="00FA281C" w:rsidP="00FA281C">
            <w:pPr>
              <w:pStyle w:val="a7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FA281C" w:rsidRPr="00BC572E" w:rsidTr="00BC572E">
        <w:trPr>
          <w:tblCellSpacing w:w="60" w:type="dxa"/>
        </w:trPr>
        <w:tc>
          <w:tcPr>
            <w:tcW w:w="16247" w:type="dxa"/>
            <w:shd w:val="clear" w:color="auto" w:fill="FFFFFF"/>
            <w:vAlign w:val="center"/>
            <w:hideMark/>
          </w:tcPr>
          <w:p w:rsidR="00FA281C" w:rsidRPr="00BC572E" w:rsidRDefault="00FA281C" w:rsidP="00BC572E">
            <w:pPr>
              <w:pStyle w:val="a7"/>
              <w:numPr>
                <w:ilvl w:val="0"/>
                <w:numId w:val="3"/>
              </w:numPr>
              <w:rPr>
                <w:rFonts w:ascii="Helvetica" w:eastAsia="Times New Roman" w:hAnsi="Helvetica" w:cs="Helvetica"/>
              </w:rPr>
            </w:pPr>
            <w:hyperlink r:id="rId63" w:history="1">
              <w:r w:rsidRPr="00BC572E">
                <w:rPr>
                  <w:rFonts w:ascii="Helvetica" w:eastAsia="Times New Roman" w:hAnsi="Helvetica" w:cs="Helvetica"/>
                </w:rPr>
                <w:t>Положение о внеурочной деятельности в НШ</w:t>
              </w:r>
            </w:hyperlink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  <w:tbl>
            <w:tblPr>
              <w:tblW w:w="9564" w:type="dxa"/>
              <w:tblCellSpacing w:w="60" w:type="dxa"/>
              <w:tblInd w:w="163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8"/>
              <w:gridCol w:w="186"/>
            </w:tblGrid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</w:rPr>
                  </w:pPr>
                </w:p>
                <w:p w:rsidR="00FA281C" w:rsidRPr="00BC572E" w:rsidRDefault="00FA281C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sz w:val="40"/>
                      <w:szCs w:val="40"/>
                    </w:rPr>
                  </w:pPr>
                  <w:r w:rsidRPr="00BC572E"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  <w:lastRenderedPageBreak/>
                    <w:t>Локальные нормативные акты, регламентирующие особенности организации образовательного процесса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4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формах обучения в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Локальный акт, устанавливающий язык (языки) образования организации, осуществляющей образовательную деятельность, по реализуемым ею образовательным программам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5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индивидуальном учебном плане ОО.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освоения учебных предметов, курсов, дисциплин, модулей, не входящих в осваиваемую образовательную программу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6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внутренней системе оценки качества образования в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7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индивидуальном учете результатов освоения обучающимися образовательных программ в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8" w:history="1">
                    <w:r w:rsidRPr="00BC572E">
                      <w:rPr>
                        <w:rFonts w:ascii="Helvetica" w:eastAsia="Times New Roman" w:hAnsi="Helvetica" w:cs="Helvetica"/>
                      </w:rPr>
                      <w:t xml:space="preserve">Положение о портфеле/портфолио </w:t>
                    </w:r>
                    <w:proofErr w:type="gramStart"/>
                    <w:r w:rsidRPr="00BC572E">
                      <w:rPr>
                        <w:rFonts w:ascii="Helvetica" w:eastAsia="Times New Roman" w:hAnsi="Helvetica" w:cs="Helvetica"/>
                      </w:rPr>
                      <w:t>достижений</w:t>
                    </w:r>
                    <w:proofErr w:type="gramEnd"/>
                    <w:r w:rsidRPr="00BC572E">
                      <w:rPr>
                        <w:rFonts w:ascii="Helvetica" w:eastAsia="Times New Roman" w:hAnsi="Helvetica" w:cs="Helvetica"/>
                      </w:rPr>
                      <w:t xml:space="preserve"> обучающихся ОО.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69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формах, периодичности, порядке текущего контроля успеваемости и промежуточной аттестации обучающихся ОО. </w:t>
                    </w:r>
                    <w:r w:rsidRPr="00BC572E">
                      <w:rPr>
                        <w:rFonts w:ascii="Helvetica" w:eastAsia="Times New Roman" w:hAnsi="Helvetica" w:cs="Helvetica"/>
                      </w:rPr>
                      <w:br/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70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архиве образовательной организации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 прядке и формах проведения итоговой аттестации в ОО. 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 документах, подтверждающих обучение в организации, если форма документа не установлена законом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71" w:history="1">
                    <w:r w:rsidRPr="00BC572E">
                      <w:rPr>
                        <w:rFonts w:ascii="Helvetica" w:eastAsia="Times New Roman" w:hAnsi="Helvetica" w:cs="Helvetica"/>
                      </w:rPr>
                      <w:t>Приказ утверждающий форму/образец справки об обучении в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9"/>
                    </w:numPr>
                    <w:rPr>
                      <w:rFonts w:ascii="Helvetica" w:eastAsia="Times New Roman" w:hAnsi="Helvetica" w:cs="Helvetica"/>
                    </w:rPr>
                  </w:pPr>
                  <w:hyperlink r:id="rId72" w:history="1">
                    <w:r w:rsidRPr="00BC572E">
                      <w:rPr>
                        <w:rFonts w:ascii="Helvetica" w:eastAsia="Times New Roman" w:hAnsi="Helvetica" w:cs="Helvetica"/>
                      </w:rPr>
                      <w:t>Приказ утверждающий форму/образец справки о периоде обучения в ОО</w:t>
                    </w:r>
                  </w:hyperlink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FA281C" w:rsidRDefault="00FA281C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  <w:r w:rsidRPr="00BC572E"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  <w:t>Локальные нормативные акты, регламентирующие условия реализации образовательных программ</w:t>
                  </w:r>
                </w:p>
                <w:p w:rsidR="00BC572E" w:rsidRPr="00BC572E" w:rsidRDefault="00BC572E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sz w:val="40"/>
                      <w:szCs w:val="40"/>
                    </w:rPr>
                  </w:pP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lastRenderedPageBreak/>
                    <w:t>Положение о сетевой форме реализации образовательных программ в ОО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об электронном обучении и использовании дистанционных образовательных технологий в образовательном процессе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73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методическом кабинете ОО</w:t>
                    </w:r>
                  </w:hyperlink>
                </w:p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74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учебном кабинете ОО</w:t>
                    </w:r>
                  </w:hyperlink>
                </w:p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75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кабинете информатики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0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выбора учебников, учебных пособий в ОО</w:t>
                  </w: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FA281C" w:rsidRDefault="00FA281C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  <w:r w:rsidRPr="00BC572E"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  <w:t>Локальные нормативные акты, регламентирующие права, обязанности, меры социальной поддержки обучающихся образовательной организации</w:t>
                  </w:r>
                </w:p>
                <w:p w:rsidR="00BC572E" w:rsidRDefault="00BC572E" w:rsidP="00BC572E">
                  <w:pPr>
                    <w:pStyle w:val="a7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Pr="00BC572E" w:rsidRDefault="00BC572E" w:rsidP="00BC572E">
                  <w:pPr>
                    <w:pStyle w:val="a7"/>
                    <w:rPr>
                      <w:rFonts w:ascii="Helvetica" w:eastAsia="Times New Roman" w:hAnsi="Helvetica" w:cs="Helvetica"/>
                      <w:sz w:val="40"/>
                      <w:szCs w:val="40"/>
                    </w:rPr>
                  </w:pP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76" w:history="1">
                    <w:r w:rsidRPr="00BC572E">
                      <w:rPr>
                        <w:rFonts w:ascii="Helvetica" w:eastAsia="Times New Roman" w:hAnsi="Helvetica" w:cs="Helvetica"/>
                      </w:rPr>
                      <w:t>Правила посещения мероприятий, не предусмотренных учебным планом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77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мерах социальной (материальной) поддержки обучающихся ОО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78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профессиональной этике педагогических работников ОО </w:t>
                    </w:r>
                  </w:hyperlink>
                  <w:r w:rsidRPr="00BC572E">
                    <w:rPr>
                      <w:rFonts w:ascii="Helvetica" w:eastAsia="Times New Roman" w:hAnsi="Helvetica" w:cs="Helvetica"/>
                    </w:rPr>
                    <w:t>(Кодекс профессиональной этики).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бесплатного пользования образовательными, методическими и научными услугами организации работниками ОО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 порядке организации и проведения аттестации педагогических работников на соответствие занимаемой должности в ОО.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79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дополнительном профессиональном образовании педагогических работников ОО</w:t>
                    </w:r>
                  </w:hyperlink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  <w:b/>
                      <w:bCs/>
                    </w:rPr>
                    <w:t>Локальные нормативные акты, регламентирующие образовательные отношения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80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комиссии по урегулированию споров между участниками образовательных отношений и их исполнении в ОО.</w:t>
                    </w:r>
                  </w:hyperlink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Положение об оказании платных образовательных услуг в ОО</w:t>
                  </w:r>
                </w:p>
                <w:p w:rsidR="00FA281C" w:rsidRPr="00BC572E" w:rsidRDefault="00FA281C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</w:p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Договор об оказании платных образовательных услуг в ОО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r w:rsidRPr="00BC572E">
                    <w:rPr>
                      <w:rFonts w:ascii="Helvetica" w:eastAsia="Times New Roman" w:hAnsi="Helvetica" w:cs="Helvetica"/>
                    </w:rPr>
                    <w:t>Порядок расчета стоимости образовательной услуги в ОО</w:t>
                  </w:r>
                </w:p>
              </w:tc>
            </w:tr>
            <w:tr w:rsidR="00FA281C" w:rsidRPr="00BC572E" w:rsidTr="00FA281C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  <w:hyperlink r:id="rId81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основаниях снижения стоимости платных образовательных услуг</w:t>
                    </w:r>
                  </w:hyperlink>
                </w:p>
                <w:p w:rsidR="00FA281C" w:rsidRPr="00BC572E" w:rsidRDefault="00FA281C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</w:p>
                <w:p w:rsidR="00FA281C" w:rsidRPr="00BC572E" w:rsidRDefault="00FA281C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</w:p>
                <w:p w:rsidR="00FA281C" w:rsidRPr="00BC572E" w:rsidRDefault="00FA281C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</w:p>
                <w:p w:rsidR="00FA281C" w:rsidRPr="00BC572E" w:rsidRDefault="00FA281C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BC572E" w:rsidRDefault="00BC572E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BC572E" w:rsidRDefault="00BC572E" w:rsidP="00BC572E">
                  <w:pPr>
                    <w:pStyle w:val="a7"/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</w:p>
                <w:p w:rsidR="00FA281C" w:rsidRDefault="00FA281C" w:rsidP="00BC572E">
                  <w:pPr>
                    <w:pStyle w:val="a7"/>
                    <w:spacing w:line="276" w:lineRule="auto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</w:pPr>
                  <w:r w:rsidRPr="00BC572E">
                    <w:rPr>
                      <w:rFonts w:ascii="Helvetica" w:eastAsia="Times New Roman" w:hAnsi="Helvetica" w:cs="Helvetica"/>
                      <w:b/>
                      <w:bCs/>
                      <w:sz w:val="40"/>
                      <w:szCs w:val="40"/>
                    </w:rPr>
                    <w:t>Локальные нормативные акты, регламентирующие открытость и доступность информации о деятельности образовательной организации</w:t>
                  </w:r>
                </w:p>
                <w:p w:rsidR="00BC572E" w:rsidRPr="00BC572E" w:rsidRDefault="00BC572E" w:rsidP="00BC572E">
                  <w:pPr>
                    <w:pStyle w:val="a7"/>
                    <w:spacing w:line="276" w:lineRule="auto"/>
                    <w:jc w:val="center"/>
                    <w:rPr>
                      <w:rFonts w:ascii="Helvetica" w:eastAsia="Times New Roman" w:hAnsi="Helvetica" w:cs="Helvetica"/>
                      <w:sz w:val="40"/>
                      <w:szCs w:val="40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2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82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официальном сайте ОО</w:t>
                    </w:r>
                  </w:hyperlink>
                  <w:r w:rsidRPr="00BC572E">
                    <w:rPr>
                      <w:rFonts w:ascii="Helvetica" w:eastAsia="Times New Roman" w:hAnsi="Helvetica" w:cs="Helvetica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2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83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информационной открытости ОО</w:t>
                    </w:r>
                  </w:hyperlink>
                  <w:r w:rsidRPr="00BC572E">
                    <w:rPr>
                      <w:rFonts w:ascii="Helvetica" w:eastAsia="Times New Roman" w:hAnsi="Helvetica" w:cs="Helvetica"/>
                    </w:rPr>
                    <w:t>.</w:t>
                  </w:r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2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84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 ведении классного журнала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2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85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использовании сети Интернет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  <w:tr w:rsidR="00FA281C" w:rsidRPr="00BC572E" w:rsidTr="00FA281C">
              <w:trPr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numPr>
                      <w:ilvl w:val="0"/>
                      <w:numId w:val="12"/>
                    </w:numPr>
                    <w:spacing w:line="480" w:lineRule="auto"/>
                    <w:rPr>
                      <w:rFonts w:ascii="Helvetica" w:eastAsia="Times New Roman" w:hAnsi="Helvetica" w:cs="Helvetica"/>
                    </w:rPr>
                  </w:pPr>
                  <w:hyperlink r:id="rId86" w:history="1">
                    <w:r w:rsidRPr="00BC572E">
                      <w:rPr>
                        <w:rFonts w:ascii="Helvetica" w:eastAsia="Times New Roman" w:hAnsi="Helvetica" w:cs="Helvetica"/>
                      </w:rPr>
                      <w:t>Положение об использовании в образовательном процессе системы электронного журнала.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FA281C" w:rsidRPr="00BC572E" w:rsidRDefault="00FA281C" w:rsidP="00BC572E">
                  <w:pPr>
                    <w:pStyle w:val="a7"/>
                    <w:rPr>
                      <w:rFonts w:ascii="Helvetica" w:eastAsia="Times New Roman" w:hAnsi="Helvetica" w:cs="Helvetica"/>
                    </w:rPr>
                  </w:pPr>
                </w:p>
              </w:tc>
            </w:tr>
          </w:tbl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Default="00FA281C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</w:p>
          <w:p w:rsidR="00B946C2" w:rsidRDefault="00B946C2" w:rsidP="00BC572E">
            <w:pPr>
              <w:pStyle w:val="a7"/>
            </w:pPr>
            <w:bookmarkStart w:id="0" w:name="_GoBack"/>
            <w:bookmarkEnd w:id="0"/>
          </w:p>
          <w:p w:rsidR="00B946C2" w:rsidRDefault="00B946C2" w:rsidP="00BC572E">
            <w:pPr>
              <w:pStyle w:val="a7"/>
            </w:pPr>
          </w:p>
          <w:tbl>
            <w:tblPr>
              <w:tblW w:w="9564" w:type="dxa"/>
              <w:tblCellSpacing w:w="60" w:type="dxa"/>
              <w:tblInd w:w="44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4"/>
              <w:gridCol w:w="180"/>
            </w:tblGrid>
            <w:tr w:rsidR="00B946C2" w:rsidRPr="00A74337" w:rsidTr="00B946C2">
              <w:trPr>
                <w:tblCellSpacing w:w="6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B946C2" w:rsidRDefault="00B946C2" w:rsidP="00B946C2">
                  <w:pPr>
                    <w:spacing w:before="240" w:after="240" w:line="285" w:lineRule="atLeast"/>
                    <w:jc w:val="center"/>
                    <w:rPr>
                      <w:rFonts w:ascii="Helvetica" w:eastAsia="Times New Roman" w:hAnsi="Helvetica" w:cs="Helvetica"/>
                      <w:b/>
                      <w:bCs/>
                      <w:color w:val="3C3C3C"/>
                      <w:sz w:val="40"/>
                      <w:szCs w:val="40"/>
                    </w:rPr>
                  </w:pPr>
                  <w:r w:rsidRPr="00B946C2">
                    <w:rPr>
                      <w:rFonts w:ascii="Helvetica" w:eastAsia="Times New Roman" w:hAnsi="Helvetica" w:cs="Helvetica"/>
                      <w:b/>
                      <w:bCs/>
                      <w:color w:val="3C3C3C"/>
                      <w:sz w:val="40"/>
                      <w:szCs w:val="40"/>
                    </w:rPr>
                    <w:t>Локальные нормативные акты, регламентирующие управление образовательной организацией</w:t>
                  </w:r>
                </w:p>
                <w:p w:rsidR="00B946C2" w:rsidRPr="00B946C2" w:rsidRDefault="00B946C2" w:rsidP="00B946C2">
                  <w:pPr>
                    <w:spacing w:before="240" w:after="240" w:line="285" w:lineRule="atLeast"/>
                    <w:jc w:val="center"/>
                    <w:rPr>
                      <w:rFonts w:ascii="Helvetica" w:eastAsia="Times New Roman" w:hAnsi="Helvetica" w:cs="Helvetica"/>
                      <w:color w:val="3C3C3C"/>
                      <w:sz w:val="40"/>
                      <w:szCs w:val="40"/>
                    </w:rPr>
                  </w:pPr>
                </w:p>
              </w:tc>
            </w:tr>
            <w:tr w:rsidR="00B946C2" w:rsidRPr="00A74337" w:rsidTr="00B946C2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after="0" w:line="285" w:lineRule="atLeast"/>
                    <w:ind w:hanging="174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87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 xml:space="preserve">Устав </w:t>
                    </w:r>
                  </w:hyperlink>
                </w:p>
              </w:tc>
            </w:tr>
            <w:tr w:rsidR="00B946C2" w:rsidRPr="00A74337" w:rsidTr="00B946C2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88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об Управляющем совете</w:t>
                    </w:r>
                  </w:hyperlink>
                </w:p>
              </w:tc>
            </w:tr>
            <w:tr w:rsidR="00B946C2" w:rsidRPr="00A74337" w:rsidTr="00B946C2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89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 педагогическом совете ОО</w:t>
                    </w:r>
                  </w:hyperlink>
                </w:p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90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 xml:space="preserve">Положение от </w:t>
                    </w:r>
                    <w:proofErr w:type="spellStart"/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внутришкольном</w:t>
                    </w:r>
                    <w:proofErr w:type="spellEnd"/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 xml:space="preserve"> контроле</w:t>
                    </w:r>
                  </w:hyperlink>
                </w:p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91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 классном руководстве</w:t>
                    </w:r>
                  </w:hyperlink>
                </w:p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92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 творческих группах</w:t>
                    </w:r>
                  </w:hyperlink>
                </w:p>
              </w:tc>
            </w:tr>
            <w:tr w:rsidR="00B946C2" w:rsidRPr="00A74337" w:rsidTr="00B946C2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93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 порядке учета мнения советов обучающихся, советов родителей при принятии локальных нормативных актов и выборе меры дисциплинарного взыскания для обучающегося.</w:t>
                    </w:r>
                  </w:hyperlink>
                </w:p>
              </w:tc>
            </w:tr>
            <w:tr w:rsidR="00B946C2" w:rsidRPr="00A74337" w:rsidTr="00B946C2">
              <w:trPr>
                <w:gridAfter w:val="1"/>
                <w:tblCellSpacing w:w="6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946C2" w:rsidRPr="00B946C2" w:rsidRDefault="00B946C2" w:rsidP="00B946C2">
                  <w:pPr>
                    <w:pStyle w:val="a6"/>
                    <w:numPr>
                      <w:ilvl w:val="0"/>
                      <w:numId w:val="13"/>
                    </w:numPr>
                    <w:spacing w:before="240" w:after="240" w:line="285" w:lineRule="atLeast"/>
                    <w:rPr>
                      <w:rFonts w:ascii="Helvetica" w:eastAsia="Times New Roman" w:hAnsi="Helvetica" w:cs="Helvetica"/>
                      <w:sz w:val="24"/>
                      <w:szCs w:val="24"/>
                    </w:rPr>
                  </w:pPr>
                  <w:hyperlink r:id="rId94" w:history="1">
                    <w:r w:rsidRPr="00B946C2">
                      <w:rPr>
                        <w:rFonts w:ascii="Helvetica" w:eastAsia="Times New Roman" w:hAnsi="Helvetica" w:cs="Helvetica"/>
                        <w:sz w:val="24"/>
                        <w:szCs w:val="24"/>
                      </w:rPr>
                      <w:t>Положение о комиссии по трудовым спорам</w:t>
                    </w:r>
                  </w:hyperlink>
                </w:p>
              </w:tc>
            </w:tr>
          </w:tbl>
          <w:p w:rsidR="00B946C2" w:rsidRPr="00BC572E" w:rsidRDefault="00B946C2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</w:pPr>
          </w:p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A281C" w:rsidRPr="00BC572E" w:rsidRDefault="00FA281C" w:rsidP="00BC572E">
            <w:pPr>
              <w:pStyle w:val="a7"/>
              <w:rPr>
                <w:rFonts w:ascii="Helvetica" w:eastAsia="Times New Roman" w:hAnsi="Helvetica" w:cs="Helvetica"/>
              </w:rPr>
            </w:pPr>
          </w:p>
        </w:tc>
      </w:tr>
    </w:tbl>
    <w:p w:rsidR="00FA281C" w:rsidRPr="00BC572E" w:rsidRDefault="00FA281C" w:rsidP="00BC572E">
      <w:pPr>
        <w:pStyle w:val="a7"/>
      </w:pPr>
    </w:p>
    <w:sectPr w:rsidR="00FA281C" w:rsidRPr="00BC572E" w:rsidSect="007856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12F"/>
    <w:multiLevelType w:val="hybridMultilevel"/>
    <w:tmpl w:val="33E2EFDE"/>
    <w:lvl w:ilvl="0" w:tplc="3500B4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B5C35"/>
    <w:multiLevelType w:val="hybridMultilevel"/>
    <w:tmpl w:val="5F02562E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84166"/>
    <w:multiLevelType w:val="hybridMultilevel"/>
    <w:tmpl w:val="6346F0B2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13E"/>
    <w:multiLevelType w:val="hybridMultilevel"/>
    <w:tmpl w:val="98128CFA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16D16"/>
    <w:multiLevelType w:val="hybridMultilevel"/>
    <w:tmpl w:val="41F6E436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849ED"/>
    <w:multiLevelType w:val="hybridMultilevel"/>
    <w:tmpl w:val="7B3E84A8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760C5"/>
    <w:multiLevelType w:val="hybridMultilevel"/>
    <w:tmpl w:val="5E2E624C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E79E7"/>
    <w:multiLevelType w:val="hybridMultilevel"/>
    <w:tmpl w:val="71D8C4DC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037AD"/>
    <w:multiLevelType w:val="hybridMultilevel"/>
    <w:tmpl w:val="9500C350"/>
    <w:lvl w:ilvl="0" w:tplc="C19C32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45ED4"/>
    <w:multiLevelType w:val="hybridMultilevel"/>
    <w:tmpl w:val="4EE4D9EC"/>
    <w:lvl w:ilvl="0" w:tplc="F2625DA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507078"/>
    <w:multiLevelType w:val="hybridMultilevel"/>
    <w:tmpl w:val="4BC8C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550ED"/>
    <w:multiLevelType w:val="hybridMultilevel"/>
    <w:tmpl w:val="C2247690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83580"/>
    <w:multiLevelType w:val="hybridMultilevel"/>
    <w:tmpl w:val="1ACA1EF6"/>
    <w:lvl w:ilvl="0" w:tplc="F2625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37"/>
    <w:rsid w:val="000662AA"/>
    <w:rsid w:val="00352D50"/>
    <w:rsid w:val="006677B6"/>
    <w:rsid w:val="007856E7"/>
    <w:rsid w:val="00A74337"/>
    <w:rsid w:val="00B946C2"/>
    <w:rsid w:val="00BC572E"/>
    <w:rsid w:val="00FA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33A58-38FC-4E8D-BEE5-7D7026AB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4337"/>
    <w:rPr>
      <w:b/>
      <w:bCs/>
    </w:rPr>
  </w:style>
  <w:style w:type="character" w:customStyle="1" w:styleId="apple-converted-space">
    <w:name w:val="apple-converted-space"/>
    <w:basedOn w:val="a0"/>
    <w:rsid w:val="00A74337"/>
  </w:style>
  <w:style w:type="character" w:styleId="a5">
    <w:name w:val="Hyperlink"/>
    <w:basedOn w:val="a0"/>
    <w:uiPriority w:val="99"/>
    <w:semiHidden/>
    <w:unhideWhenUsed/>
    <w:rsid w:val="00A74337"/>
    <w:rPr>
      <w:color w:val="0000FF"/>
      <w:u w:val="single"/>
    </w:rPr>
  </w:style>
  <w:style w:type="character" w:customStyle="1" w:styleId="doclink">
    <w:name w:val="doclink"/>
    <w:basedOn w:val="a0"/>
    <w:rsid w:val="00A74337"/>
  </w:style>
  <w:style w:type="paragraph" w:styleId="a6">
    <w:name w:val="List Paragraph"/>
    <w:basedOn w:val="a"/>
    <w:uiPriority w:val="34"/>
    <w:qFormat/>
    <w:rsid w:val="00352D50"/>
    <w:pPr>
      <w:ind w:left="720"/>
      <w:contextualSpacing/>
    </w:pPr>
  </w:style>
  <w:style w:type="paragraph" w:styleId="a7">
    <w:name w:val="No Spacing"/>
    <w:uiPriority w:val="1"/>
    <w:qFormat/>
    <w:rsid w:val="00FA281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A2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2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vkich.edurm.ru/index.php/metodika/prezentatsii/doc_download/152-polozhenie-o-pravilakh-priema-v-oo" TargetMode="External"/><Relationship Id="rId18" Type="http://schemas.openxmlformats.org/officeDocument/2006/relationships/hyperlink" Target="http://pvkich.edurm.ru/index.php/metodika/prezentatsii/doc_download/165-poryadok-oznakomleniya-s-dokumentami-oo" TargetMode="External"/><Relationship Id="rId26" Type="http://schemas.openxmlformats.org/officeDocument/2006/relationships/hyperlink" Target="http://pvkich.edurm.ru/index.php/metodika/prezentatsii/doc_download/164-polozhenie-ob-individualnom-uchete-rezultatov-osvoeniya-obuchayushchimisya-obrazovatelnykh-programm-v-oo" TargetMode="External"/><Relationship Id="rId39" Type="http://schemas.openxmlformats.org/officeDocument/2006/relationships/hyperlink" Target="http://pvkich.edurm.ru/index.php/metodika/prezentatsii/doc_download/150-polozhenie-o-komissii-po-razresheniyu-sporov-mezhdu-uchastnikami-obrazovatelnykh-otnoshenij" TargetMode="External"/><Relationship Id="rId21" Type="http://schemas.openxmlformats.org/officeDocument/2006/relationships/hyperlink" Target="http://pvkich.edurm.ru/index.php/metodika/prezentatsii/doc_download/144-polozhenie-o-samoobsledovanii-oo" TargetMode="External"/><Relationship Id="rId34" Type="http://schemas.openxmlformats.org/officeDocument/2006/relationships/hyperlink" Target="http://pvkich.edurm.ru/index.php/metodika/prezentatsii/doc_download/149-polozhenie-o-kabinete-informatiki" TargetMode="External"/><Relationship Id="rId42" Type="http://schemas.openxmlformats.org/officeDocument/2006/relationships/hyperlink" Target="http://pvkich.edurm.ru/index.php/metodika/prezentatsii/doc_download/122-polozhenie-ob-informatsionnoj-otkrytosti-oo" TargetMode="External"/><Relationship Id="rId47" Type="http://schemas.openxmlformats.org/officeDocument/2006/relationships/hyperlink" Target="http://pvkich.edurm.ru/index.php/metodika/prezentatsii/doc_download/159-polozhenie-ob-upravlyayushchem-sovete" TargetMode="External"/><Relationship Id="rId50" Type="http://schemas.openxmlformats.org/officeDocument/2006/relationships/hyperlink" Target="http://pvkich.edurm.ru/index.php/metodika/prezentatsii/doc_download/123-polozhenie-o-klassnom-rukovodstve" TargetMode="External"/><Relationship Id="rId55" Type="http://schemas.openxmlformats.org/officeDocument/2006/relationships/hyperlink" Target="http://pvkich.edurm.ru/index.php/metodika/prezentatsii/doc_download/119-polozhenie-o-vnutrennem-rasporyadke-shkoly" TargetMode="External"/><Relationship Id="rId63" Type="http://schemas.openxmlformats.org/officeDocument/2006/relationships/hyperlink" Target="http://pvkich.edurm.ru/index.php/metodika/prezentatsii/doc_download/118-polozhenie-o-vneurochnoj-deyatelnosti-nsh" TargetMode="External"/><Relationship Id="rId68" Type="http://schemas.openxmlformats.org/officeDocument/2006/relationships/hyperlink" Target="http://pvkich.edurm.ru/index.php/metodika/prezentatsii/doc_download/133-polozhenie-o-portfolio" TargetMode="External"/><Relationship Id="rId76" Type="http://schemas.openxmlformats.org/officeDocument/2006/relationships/hyperlink" Target="http://pvkich.edurm.ru/index.php/metodika/prezentatsii/doc_download/167-pravila-poseshcheniya-meropriyatij-ne-predusmotrennykh-uchebnym-planom" TargetMode="External"/><Relationship Id="rId84" Type="http://schemas.openxmlformats.org/officeDocument/2006/relationships/hyperlink" Target="http://pvkich.edurm.ru/index.php/metodika/prezentatsii/doc_download/117-polozhenie-o-vedenii-klassnogo-zhurnala" TargetMode="External"/><Relationship Id="rId89" Type="http://schemas.openxmlformats.org/officeDocument/2006/relationships/hyperlink" Target="http://pvkich.edurm.ru/index.php/metodika/prezentatsii/doc_download/151-polozhenie-o-pedagogicheskom-sovete-oo" TargetMode="External"/><Relationship Id="rId7" Type="http://schemas.openxmlformats.org/officeDocument/2006/relationships/hyperlink" Target="http://pvkich.edurm.ru/index.php/metodika/prezentatsii/doc_download/151-polozhenie-o-pedagogicheskom-sovete-oo" TargetMode="External"/><Relationship Id="rId71" Type="http://schemas.openxmlformats.org/officeDocument/2006/relationships/hyperlink" Target="http://pvkich.edurm.ru/index.php/metodika/prezentatsii/doc_download/171-prikaz-utverzhdayushchij-formu-obrazets-spravki-ob-obuchenii-v-oo" TargetMode="External"/><Relationship Id="rId92" Type="http://schemas.openxmlformats.org/officeDocument/2006/relationships/hyperlink" Target="http://pvkich.edurm.ru/index.php/metodika/prezentatsii/doc_download/145-polozhenie-o-tvorcheskikh-gruppakh" TargetMode="External"/><Relationship Id="rId2" Type="http://schemas.openxmlformats.org/officeDocument/2006/relationships/styles" Target="styles.xml"/><Relationship Id="rId16" Type="http://schemas.openxmlformats.org/officeDocument/2006/relationships/hyperlink" Target="http://pvkich.edurm.ru/index.php/metodika/prezentatsii/doc_download/136-polozhenie-o-forme-odezhdy" TargetMode="External"/><Relationship Id="rId29" Type="http://schemas.openxmlformats.org/officeDocument/2006/relationships/hyperlink" Target="http://pvkich.edurm.ru/index.php/metodika/prezentatsii/doc_download/160-polozhenie-ob-arkhive-obrazovatelnoj-organizatsii" TargetMode="External"/><Relationship Id="rId11" Type="http://schemas.openxmlformats.org/officeDocument/2006/relationships/hyperlink" Target="http://pvkich.edurm.ru/index.php/metodika/prezentatsii/doc_download/126-polozhenie-ob-uchete-mneniya-uchashchikhsya" TargetMode="External"/><Relationship Id="rId24" Type="http://schemas.openxmlformats.org/officeDocument/2006/relationships/hyperlink" Target="http://pvkich.edurm.ru/index.php/metodika/prezentatsii/doc_download/148-polozhenie-ob-individualnom-plane" TargetMode="External"/><Relationship Id="rId32" Type="http://schemas.openxmlformats.org/officeDocument/2006/relationships/hyperlink" Target="http://pvkich.edurm.ru/index.php/metodika/prezentatsii/doc_download/125-polozhenie-o-metodicheskom-kabinete" TargetMode="External"/><Relationship Id="rId37" Type="http://schemas.openxmlformats.org/officeDocument/2006/relationships/hyperlink" Target="http://pvkich.edurm.ru/index.php/metodika/prezentatsii/doc_download/154-polozhenie-o-professionalnoj-etike-pedagoga-oo" TargetMode="External"/><Relationship Id="rId40" Type="http://schemas.openxmlformats.org/officeDocument/2006/relationships/hyperlink" Target="http://pvkich.edurm.ru/index.php/metodika/prezentatsii/doc_download/168-polozhenie-ob-osnovaniyakh-snizheniya-stoimosti-platnykh-obrazovatelnykh-uslug" TargetMode="External"/><Relationship Id="rId45" Type="http://schemas.openxmlformats.org/officeDocument/2006/relationships/hyperlink" Target="http://pvkich.edurm.ru/index.php/metodika/prezentatsii/doc_download/120-polozhenie-ob-elektronnom-zhurnale" TargetMode="External"/><Relationship Id="rId53" Type="http://schemas.openxmlformats.org/officeDocument/2006/relationships/hyperlink" Target="http://pvkich.edurm.ru/index.php/metodika/prezentatsii/doc_download/124-polozhenie-o-komissii-po-trudovym-sporam" TargetMode="External"/><Relationship Id="rId58" Type="http://schemas.openxmlformats.org/officeDocument/2006/relationships/hyperlink" Target="http://pvkich.edurm.ru/index.php/metodika/prezentatsii/doc_download/166-poryadok-polzovaniya-ob-ektami-infrastruktury-oo-v-t-ch-lechebno-ozdorovitelnoj-infrastrukturoj-ob-ektami-kultury-i-ob-ektami-sporta" TargetMode="External"/><Relationship Id="rId66" Type="http://schemas.openxmlformats.org/officeDocument/2006/relationships/hyperlink" Target="http://pvkich.edurm.ru/index.php/metodika/prezentatsii/doc_download/161-polozhenie-o-vnutrennej-sisteme-otsenki-kachestva-obrazovaniya-v-oo" TargetMode="External"/><Relationship Id="rId74" Type="http://schemas.openxmlformats.org/officeDocument/2006/relationships/hyperlink" Target="http://pvkich.edurm.ru/index.php/metodika/prezentatsii/doc_download/147-polozhenie-ob-uchebnom-kabinete" TargetMode="External"/><Relationship Id="rId79" Type="http://schemas.openxmlformats.org/officeDocument/2006/relationships/hyperlink" Target="http://pvkich.edurm.ru/index.php/metodika/prezentatsii/doc_download/162-polozhenie-o-dopolnitelnom-professionalnom-obrazovanii-pedagogicheskikh-rabotnikov-oo" TargetMode="External"/><Relationship Id="rId87" Type="http://schemas.openxmlformats.org/officeDocument/2006/relationships/hyperlink" Target="http://pvkich.edurm.ru/index.php/metodika/prezentatsii/doc_download/157-ustav-mou-srednyaya-shkola-32" TargetMode="External"/><Relationship Id="rId5" Type="http://schemas.openxmlformats.org/officeDocument/2006/relationships/hyperlink" Target="http://pvkich.edurm.ru/index.php/metodika/prezentatsii/doc_download/157-ustav-mou-srednyaya-shkola-32" TargetMode="External"/><Relationship Id="rId61" Type="http://schemas.openxmlformats.org/officeDocument/2006/relationships/hyperlink" Target="http://pvkich.edurm.ru/index.php/metodika/prezentatsii/doc_download/173-shtatnoe-raspisanie-oo" TargetMode="External"/><Relationship Id="rId82" Type="http://schemas.openxmlformats.org/officeDocument/2006/relationships/hyperlink" Target="http://pvkich.edurm.ru/index.php/metodika/prezentatsii/doc_download/153-polozhenie-ob-ofitsialnom-sajte-oo" TargetMode="External"/><Relationship Id="rId90" Type="http://schemas.openxmlformats.org/officeDocument/2006/relationships/hyperlink" Target="http://pvkich.edurm.ru/index.php/metodika/prezentatsii/doc_download/131-polozhenie-ot-vnutrishkolnom-kontrole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pvkich.edurm.ru/index.php/metodika/prezentatsii/doc_download/142-polozhenie-o-predmetnoj-kafedre" TargetMode="External"/><Relationship Id="rId14" Type="http://schemas.openxmlformats.org/officeDocument/2006/relationships/hyperlink" Target="http://pvkich.edurm.ru/index.php/metodika/prezentatsii/doc_download/119-polozhenie-o-vnutrennem-rasporyadke-shkoly" TargetMode="External"/><Relationship Id="rId22" Type="http://schemas.openxmlformats.org/officeDocument/2006/relationships/hyperlink" Target="http://pvkich.edurm.ru/index.php/metodika/prezentatsii/doc_download/118-polozhenie-o-vneurochnoj-deyatelnosti-nsh" TargetMode="External"/><Relationship Id="rId27" Type="http://schemas.openxmlformats.org/officeDocument/2006/relationships/hyperlink" Target="http://pvkich.edurm.ru/index.php/metodika/prezentatsii/doc_download/133-polozhenie-o-portfolio" TargetMode="External"/><Relationship Id="rId30" Type="http://schemas.openxmlformats.org/officeDocument/2006/relationships/hyperlink" Target="http://pvkich.edurm.ru/index.php/metodika/prezentatsii/doc_download/171-prikaz-utverzhdayushchij-formu-obrazets-spravki-ob-obuchenii-v-oo" TargetMode="External"/><Relationship Id="rId35" Type="http://schemas.openxmlformats.org/officeDocument/2006/relationships/hyperlink" Target="http://pvkich.edurm.ru/index.php/metodika/prezentatsii/doc_download/167-pravila-poseshcheniya-meropriyatij-ne-predusmotrennykh-uchebnym-planom" TargetMode="External"/><Relationship Id="rId43" Type="http://schemas.openxmlformats.org/officeDocument/2006/relationships/hyperlink" Target="http://pvkich.edurm.ru/index.php/metodika/prezentatsii/doc_download/117-polozhenie-o-vedenii-klassnogo-zhurnala" TargetMode="External"/><Relationship Id="rId48" Type="http://schemas.openxmlformats.org/officeDocument/2006/relationships/hyperlink" Target="http://pvkich.edurm.ru/index.php/metodika/prezentatsii/doc_download/151-polozhenie-o-pedagogicheskom-sovete-oo" TargetMode="External"/><Relationship Id="rId56" Type="http://schemas.openxmlformats.org/officeDocument/2006/relationships/hyperlink" Target="http://pvkich.edurm.ru/index.php/metodika/prezentatsii/doc_download/158-pravila-vnutrennego-trudovogo-rasporyadka" TargetMode="External"/><Relationship Id="rId64" Type="http://schemas.openxmlformats.org/officeDocument/2006/relationships/hyperlink" Target="http://pvkich.edurm.ru/index.php/metodika/prezentatsii/doc_download/172-polozhenie-o-formakh-obucheniya-v-oo" TargetMode="External"/><Relationship Id="rId69" Type="http://schemas.openxmlformats.org/officeDocument/2006/relationships/hyperlink" Target="http://pvkich.edurm.ru/index.php/metodika/prezentatsii/doc_download/146-polozhenie-o-tekushchem-i-promezhutochnom-kontrole" TargetMode="External"/><Relationship Id="rId77" Type="http://schemas.openxmlformats.org/officeDocument/2006/relationships/hyperlink" Target="http://pvkich.edurm.ru/index.php/metodika/prezentatsii/doc_download/169-polozhenie-o-merakh-sotsialnoj-materialnoj-podderzhki-obuchayushchikhsya-oo" TargetMode="External"/><Relationship Id="rId8" Type="http://schemas.openxmlformats.org/officeDocument/2006/relationships/hyperlink" Target="http://pvkich.edurm.ru/index.php/metodika/prezentatsii/doc_download/131-polozhenie-ot-vnutrishkolnom-kontrole" TargetMode="External"/><Relationship Id="rId51" Type="http://schemas.openxmlformats.org/officeDocument/2006/relationships/hyperlink" Target="http://pvkich.edurm.ru/index.php/metodika/prezentatsii/doc_download/145-polozhenie-o-tvorcheskikh-gruppakh" TargetMode="External"/><Relationship Id="rId72" Type="http://schemas.openxmlformats.org/officeDocument/2006/relationships/hyperlink" Target="http://pvkich.edurm.ru/index.php/metodika/prezentatsii/doc_download/170-prikaz-utverzhdayushchij-formu-obrazets-spravki-o-periode-obucheniya-v-oo" TargetMode="External"/><Relationship Id="rId80" Type="http://schemas.openxmlformats.org/officeDocument/2006/relationships/hyperlink" Target="http://pvkich.edurm.ru/index.php/metodika/prezentatsii/doc_download/150-polozhenie-o-komissii-po-razresheniyu-sporov-mezhdu-uchastnikami-obrazovatelnykh-otnoshenij" TargetMode="External"/><Relationship Id="rId85" Type="http://schemas.openxmlformats.org/officeDocument/2006/relationships/hyperlink" Target="http://pvkich.edurm.ru/index.php/metodika/prezentatsii/doc_download/121-polozhenie-ob-ispolzovanii-seti-internet" TargetMode="External"/><Relationship Id="rId93" Type="http://schemas.openxmlformats.org/officeDocument/2006/relationships/hyperlink" Target="http://pvkich.edurm.ru/index.php/metodika/prezentatsii/doc_download/126-polozhenie-ob-uchete-mneniya-uchashchikhs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vkich.edurm.ru/index.php/metodika/prezentatsii/doc_download/124-polozhenie-o-komissii-po-trudovym-sporam" TargetMode="External"/><Relationship Id="rId17" Type="http://schemas.openxmlformats.org/officeDocument/2006/relationships/hyperlink" Target="http://pvkich.edurm.ru/index.php/metodika/prezentatsii/doc_download/166-poryadok-polzovaniya-ob-ektami-infrastruktury-oo-v-t-ch-lechebno-ozdorovitelnoj-infrastrukturoj-ob-ektami-kultury-i-ob-ektami-sporta" TargetMode="External"/><Relationship Id="rId25" Type="http://schemas.openxmlformats.org/officeDocument/2006/relationships/hyperlink" Target="http://pvkich.edurm.ru/index.php/metodika/prezentatsii/doc_download/161-polozhenie-o-vnutrennej-sisteme-otsenki-kachestva-obrazovaniya-v-oo" TargetMode="External"/><Relationship Id="rId33" Type="http://schemas.openxmlformats.org/officeDocument/2006/relationships/hyperlink" Target="http://pvkich.edurm.ru/index.php/metodika/prezentatsii/doc_download/147-polozhenie-ob-uchebnom-kabinete" TargetMode="External"/><Relationship Id="rId38" Type="http://schemas.openxmlformats.org/officeDocument/2006/relationships/hyperlink" Target="http://pvkich.edurm.ru/index.php/metodika/prezentatsii/doc_download/162-polozhenie-o-dopolnitelnom-professionalnom-obrazovanii-pedagogicheskikh-rabotnikov-oo" TargetMode="External"/><Relationship Id="rId46" Type="http://schemas.openxmlformats.org/officeDocument/2006/relationships/hyperlink" Target="http://pvkich.edurm.ru/index.php/metodika/prezentatsii/doc_download/157-ustav-mou-srednyaya-shkola-32" TargetMode="External"/><Relationship Id="rId59" Type="http://schemas.openxmlformats.org/officeDocument/2006/relationships/hyperlink" Target="http://pvkich.edurm.ru/index.php/metodika/prezentatsii/doc_download/165-poryadok-oznakomleniya-s-dokumentami-oo" TargetMode="External"/><Relationship Id="rId67" Type="http://schemas.openxmlformats.org/officeDocument/2006/relationships/hyperlink" Target="http://pvkich.edurm.ru/index.php/metodika/prezentatsii/doc_download/164-polozhenie-ob-individualnom-uchete-rezultatov-osvoeniya-obuchayushchimisya-obrazovatelnykh-programm-v-oo" TargetMode="External"/><Relationship Id="rId20" Type="http://schemas.openxmlformats.org/officeDocument/2006/relationships/hyperlink" Target="http://pvkich.edurm.ru/index.php/metodika/prezentatsii/doc_download/173-shtatnoe-raspisanie-oo" TargetMode="External"/><Relationship Id="rId41" Type="http://schemas.openxmlformats.org/officeDocument/2006/relationships/hyperlink" Target="http://pvkich.edurm.ru/index.php/metodika/prezentatsii/doc_download/153-polozhenie-ob-ofitsialnom-sajte-oo" TargetMode="External"/><Relationship Id="rId54" Type="http://schemas.openxmlformats.org/officeDocument/2006/relationships/hyperlink" Target="http://pvkich.edurm.ru/index.php/metodika/prezentatsii/doc_download/152-polozhenie-o-pravilakh-priema-v-oo" TargetMode="External"/><Relationship Id="rId62" Type="http://schemas.openxmlformats.org/officeDocument/2006/relationships/hyperlink" Target="http://pvkich.edurm.ru/index.php/metodika/prezentatsii/doc_download/144-polozhenie-o-samoobsledovanii-oo" TargetMode="External"/><Relationship Id="rId70" Type="http://schemas.openxmlformats.org/officeDocument/2006/relationships/hyperlink" Target="http://pvkich.edurm.ru/index.php/metodika/prezentatsii/doc_download/160-polozhenie-ob-arkhive-obrazovatelnoj-organizatsii" TargetMode="External"/><Relationship Id="rId75" Type="http://schemas.openxmlformats.org/officeDocument/2006/relationships/hyperlink" Target="http://pvkich.edurm.ru/index.php/metodika/prezentatsii/doc_download/149-polozhenie-o-kabinete-informatiki" TargetMode="External"/><Relationship Id="rId83" Type="http://schemas.openxmlformats.org/officeDocument/2006/relationships/hyperlink" Target="http://pvkich.edurm.ru/index.php/metodika/prezentatsii/doc_download/122-polozhenie-ob-informatsionnoj-otkrytosti-oo" TargetMode="External"/><Relationship Id="rId88" Type="http://schemas.openxmlformats.org/officeDocument/2006/relationships/hyperlink" Target="http://pvkich.edurm.ru/index.php/metodika/prezentatsii/doc_download/159-polozhenie-ob-upravlyayushchem-sovete" TargetMode="External"/><Relationship Id="rId91" Type="http://schemas.openxmlformats.org/officeDocument/2006/relationships/hyperlink" Target="http://pvkich.edurm.ru/index.php/metodika/prezentatsii/doc_download/123-polozhenie-o-klassnom-rukovodstve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vkich.edurm.ru/index.php/metodika/prezentatsii/doc_download/159-polozhenie-ob-upravlyayushchem-sovete" TargetMode="External"/><Relationship Id="rId15" Type="http://schemas.openxmlformats.org/officeDocument/2006/relationships/hyperlink" Target="http://pvkich.edurm.ru/index.php/metodika/prezentatsii/doc_download/158-pravila-vnutrennego-trudovogo-rasporyadka" TargetMode="External"/><Relationship Id="rId23" Type="http://schemas.openxmlformats.org/officeDocument/2006/relationships/hyperlink" Target="http://pvkich.edurm.ru/index.php/metodika/prezentatsii/doc_download/172-polozhenie-o-formakh-obucheniya-v-oo" TargetMode="External"/><Relationship Id="rId28" Type="http://schemas.openxmlformats.org/officeDocument/2006/relationships/hyperlink" Target="http://pvkich.edurm.ru/index.php/metodika/prezentatsii/doc_download/146-polozhenie-o-tekushchem-i-promezhutochnom-kontrole" TargetMode="External"/><Relationship Id="rId36" Type="http://schemas.openxmlformats.org/officeDocument/2006/relationships/hyperlink" Target="http://pvkich.edurm.ru/index.php/metodika/prezentatsii/doc_download/169-polozhenie-o-merakh-sotsialnoj-materialnoj-podderzhki-obuchayushchikhsya-oo" TargetMode="External"/><Relationship Id="rId49" Type="http://schemas.openxmlformats.org/officeDocument/2006/relationships/hyperlink" Target="http://pvkich.edurm.ru/index.php/metodika/prezentatsii/doc_download/131-polozhenie-ot-vnutrishkolnom-kontrole" TargetMode="External"/><Relationship Id="rId57" Type="http://schemas.openxmlformats.org/officeDocument/2006/relationships/hyperlink" Target="http://pvkich.edurm.ru/index.php/metodika/prezentatsii/doc_download/136-polozhenie-o-forme-odezhdy" TargetMode="External"/><Relationship Id="rId10" Type="http://schemas.openxmlformats.org/officeDocument/2006/relationships/hyperlink" Target="http://pvkich.edurm.ru/index.php/metodika/prezentatsii/doc_download/145-polozhenie-o-tvorcheskikh-gruppakh" TargetMode="External"/><Relationship Id="rId31" Type="http://schemas.openxmlformats.org/officeDocument/2006/relationships/hyperlink" Target="http://pvkich.edurm.ru/index.php/metodika/prezentatsii/doc_download/170-prikaz-utverzhdayushchij-formu-obrazets-spravki-o-periode-obucheniya-v-oo" TargetMode="External"/><Relationship Id="rId44" Type="http://schemas.openxmlformats.org/officeDocument/2006/relationships/hyperlink" Target="http://pvkich.edurm.ru/index.php/metodika/prezentatsii/doc_download/121-polozhenie-ob-ispolzovanii-seti-internet" TargetMode="External"/><Relationship Id="rId52" Type="http://schemas.openxmlformats.org/officeDocument/2006/relationships/hyperlink" Target="http://pvkich.edurm.ru/index.php/metodika/prezentatsii/doc_download/126-polozhenie-ob-uchete-mneniya-uchashchikhsya" TargetMode="External"/><Relationship Id="rId60" Type="http://schemas.openxmlformats.org/officeDocument/2006/relationships/hyperlink" Target="http://pvkich.edurm.ru/index.php/metodika/prezentatsii/doc_download/142-polozhenie-o-predmetnoj-kafedre" TargetMode="External"/><Relationship Id="rId65" Type="http://schemas.openxmlformats.org/officeDocument/2006/relationships/hyperlink" Target="http://pvkich.edurm.ru/index.php/metodika/prezentatsii/doc_download/148-polozhenie-ob-individualnom-plane" TargetMode="External"/><Relationship Id="rId73" Type="http://schemas.openxmlformats.org/officeDocument/2006/relationships/hyperlink" Target="http://pvkich.edurm.ru/index.php/metodika/prezentatsii/doc_download/125-polozhenie-o-metodicheskom-kabinete" TargetMode="External"/><Relationship Id="rId78" Type="http://schemas.openxmlformats.org/officeDocument/2006/relationships/hyperlink" Target="http://pvkich.edurm.ru/index.php/metodika/prezentatsii/doc_download/154-polozhenie-o-professionalnoj-etike-pedagoga-oo" TargetMode="External"/><Relationship Id="rId81" Type="http://schemas.openxmlformats.org/officeDocument/2006/relationships/hyperlink" Target="http://pvkich.edurm.ru/index.php/metodika/prezentatsii/doc_download/168-polozhenie-ob-osnovaniyakh-snizheniya-stoimosti-platnykh-obrazovatelnykh-uslug" TargetMode="External"/><Relationship Id="rId86" Type="http://schemas.openxmlformats.org/officeDocument/2006/relationships/hyperlink" Target="http://pvkich.edurm.ru/index.php/metodika/prezentatsii/doc_download/120-polozhenie-ob-elektronnom-zhurnale" TargetMode="External"/><Relationship Id="rId94" Type="http://schemas.openxmlformats.org/officeDocument/2006/relationships/hyperlink" Target="http://pvkich.edurm.ru/index.php/metodika/prezentatsii/doc_download/124-polozhenie-o-komissii-po-trudovym-spo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vkich.edurm.ru/index.php/metodika/prezentatsii/doc_download/123-polozhenie-o-klassnom-rukovod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СОШ-ЗИДЬЯН-2016</cp:lastModifiedBy>
  <cp:revision>2</cp:revision>
  <cp:lastPrinted>2017-12-09T09:38:00Z</cp:lastPrinted>
  <dcterms:created xsi:type="dcterms:W3CDTF">2017-12-11T05:05:00Z</dcterms:created>
  <dcterms:modified xsi:type="dcterms:W3CDTF">2017-12-11T05:05:00Z</dcterms:modified>
</cp:coreProperties>
</file>