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337" w:rsidRPr="00A74337" w:rsidRDefault="00A74337" w:rsidP="00A74337">
      <w:pPr>
        <w:shd w:val="clear" w:color="auto" w:fill="FFFFFF"/>
        <w:spacing w:before="240" w:after="240" w:line="285" w:lineRule="atLeast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52D50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Перечень локальных нормативных актов образовательной организации.</w:t>
      </w:r>
    </w:p>
    <w:p w:rsidR="00A74337" w:rsidRPr="00A74337" w:rsidRDefault="00A74337" w:rsidP="00A74337">
      <w:pPr>
        <w:shd w:val="clear" w:color="auto" w:fill="FFFFFF"/>
        <w:spacing w:before="240" w:after="240" w:line="285" w:lineRule="atLeast"/>
        <w:jc w:val="both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A7433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Статья 30. Локальные нормативные акты, содержащие нормы, регулирующие образовательные отношения (выдержка из Федерального закона "Об образовании в Российской Федерации"</w:t>
      </w:r>
    </w:p>
    <w:p w:rsidR="00352D50" w:rsidRDefault="00A74337" w:rsidP="00352D50">
      <w:pPr>
        <w:pStyle w:val="a6"/>
        <w:numPr>
          <w:ilvl w:val="0"/>
          <w:numId w:val="1"/>
        </w:numPr>
        <w:shd w:val="clear" w:color="auto" w:fill="FFFFFF"/>
        <w:spacing w:before="240" w:after="240" w:line="285" w:lineRule="atLeast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352D50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Образовательная организация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установленном ее уставом. </w:t>
      </w:r>
    </w:p>
    <w:p w:rsidR="00352D50" w:rsidRDefault="00352D50" w:rsidP="00352D50">
      <w:pPr>
        <w:pStyle w:val="a6"/>
        <w:shd w:val="clear" w:color="auto" w:fill="FFFFFF"/>
        <w:spacing w:before="240" w:after="240" w:line="285" w:lineRule="atLeast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352D50" w:rsidRDefault="00A74337" w:rsidP="00352D50">
      <w:pPr>
        <w:pStyle w:val="a6"/>
        <w:numPr>
          <w:ilvl w:val="0"/>
          <w:numId w:val="1"/>
        </w:numPr>
        <w:shd w:val="clear" w:color="auto" w:fill="FFFFFF"/>
        <w:spacing w:before="240" w:after="240" w:line="285" w:lineRule="atLeast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352D50">
        <w:rPr>
          <w:rFonts w:ascii="Times New Roman" w:eastAsia="Times New Roman" w:hAnsi="Times New Roman" w:cs="Times New Roman"/>
          <w:color w:val="3C3C3C"/>
          <w:sz w:val="28"/>
          <w:szCs w:val="28"/>
        </w:rPr>
        <w:t>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 несовершеннолетних обучающихся. </w:t>
      </w:r>
    </w:p>
    <w:p w:rsidR="00352D50" w:rsidRPr="00352D50" w:rsidRDefault="00352D50" w:rsidP="00352D50">
      <w:pPr>
        <w:pStyle w:val="a6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352D50" w:rsidRDefault="00A74337" w:rsidP="00352D50">
      <w:pPr>
        <w:pStyle w:val="a6"/>
        <w:numPr>
          <w:ilvl w:val="0"/>
          <w:numId w:val="1"/>
        </w:numPr>
        <w:shd w:val="clear" w:color="auto" w:fill="FFFFFF"/>
        <w:spacing w:before="240" w:after="240" w:line="285" w:lineRule="atLeast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352D50">
        <w:rPr>
          <w:rFonts w:ascii="Times New Roman" w:eastAsia="Times New Roman" w:hAnsi="Times New Roman" w:cs="Times New Roman"/>
          <w:color w:val="3C3C3C"/>
          <w:sz w:val="28"/>
          <w:szCs w:val="28"/>
        </w:rPr>
        <w:t>При принятии локальных нормативных актов, затрагивающих права обучающихся и работников образовательной организации, учитывается мнение советов  обучающихся, советов родителей, представительных органов обучающихся,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органов). </w:t>
      </w:r>
    </w:p>
    <w:p w:rsidR="00352D50" w:rsidRPr="00352D50" w:rsidRDefault="00352D50" w:rsidP="00352D50">
      <w:pPr>
        <w:pStyle w:val="a6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A74337" w:rsidRPr="00352D50" w:rsidRDefault="00A74337" w:rsidP="00352D50">
      <w:pPr>
        <w:pStyle w:val="a6"/>
        <w:numPr>
          <w:ilvl w:val="0"/>
          <w:numId w:val="1"/>
        </w:numPr>
        <w:shd w:val="clear" w:color="auto" w:fill="FFFFFF"/>
        <w:spacing w:before="240" w:after="240" w:line="285" w:lineRule="atLeast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352D50">
        <w:rPr>
          <w:rFonts w:ascii="Times New Roman" w:eastAsia="Times New Roman" w:hAnsi="Times New Roman" w:cs="Times New Roman"/>
          <w:color w:val="3C3C3C"/>
          <w:sz w:val="28"/>
          <w:szCs w:val="28"/>
        </w:rPr>
        <w:t>Нормы локальных нормативных актов, ухудшающие положение обучающихся или работников образовательной организации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образовательной организацией.</w:t>
      </w:r>
    </w:p>
    <w:tbl>
      <w:tblPr>
        <w:tblW w:w="9564" w:type="dxa"/>
        <w:tblCellSpacing w:w="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4"/>
        <w:gridCol w:w="4550"/>
      </w:tblGrid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662AA" w:rsidRDefault="000662AA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b/>
                <w:bCs/>
                <w:color w:val="3C3C3C"/>
                <w:sz w:val="19"/>
              </w:rPr>
            </w:pPr>
          </w:p>
          <w:p w:rsidR="000662AA" w:rsidRDefault="000662AA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b/>
                <w:bCs/>
                <w:color w:val="3C3C3C"/>
                <w:sz w:val="19"/>
              </w:rPr>
            </w:pPr>
          </w:p>
          <w:p w:rsidR="000662AA" w:rsidRDefault="000662AA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b/>
                <w:bCs/>
                <w:color w:val="3C3C3C"/>
                <w:sz w:val="19"/>
              </w:rPr>
            </w:pPr>
          </w:p>
          <w:p w:rsidR="000662AA" w:rsidRDefault="000662AA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b/>
                <w:bCs/>
                <w:color w:val="3C3C3C"/>
                <w:sz w:val="19"/>
              </w:rPr>
            </w:pPr>
          </w:p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color w:val="3C3C3C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b/>
                <w:bCs/>
                <w:color w:val="3C3C3C"/>
                <w:sz w:val="19"/>
              </w:rPr>
              <w:t xml:space="preserve">Примерное название локального нормативного акта, регламентирующего направление/вид </w:t>
            </w:r>
            <w:r w:rsidRPr="00A74337">
              <w:rPr>
                <w:rFonts w:ascii="Helvetica" w:eastAsia="Times New Roman" w:hAnsi="Helvetica" w:cs="Helvetica"/>
                <w:b/>
                <w:bCs/>
                <w:color w:val="3C3C3C"/>
                <w:sz w:val="19"/>
              </w:rPr>
              <w:lastRenderedPageBreak/>
              <w:t>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2AA" w:rsidRDefault="000662AA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b/>
                <w:bCs/>
                <w:color w:val="3C3C3C"/>
                <w:sz w:val="19"/>
              </w:rPr>
            </w:pPr>
          </w:p>
          <w:p w:rsidR="000662AA" w:rsidRDefault="000662AA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b/>
                <w:bCs/>
                <w:color w:val="3C3C3C"/>
                <w:sz w:val="19"/>
              </w:rPr>
            </w:pPr>
          </w:p>
          <w:p w:rsidR="000662AA" w:rsidRDefault="000662AA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b/>
                <w:bCs/>
                <w:color w:val="3C3C3C"/>
                <w:sz w:val="19"/>
              </w:rPr>
            </w:pPr>
          </w:p>
          <w:p w:rsidR="000662AA" w:rsidRDefault="000662AA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b/>
                <w:bCs/>
                <w:color w:val="3C3C3C"/>
                <w:sz w:val="19"/>
              </w:rPr>
            </w:pPr>
          </w:p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color w:val="3C3C3C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b/>
                <w:bCs/>
                <w:color w:val="3C3C3C"/>
                <w:sz w:val="19"/>
              </w:rPr>
              <w:t>Правовые основания наличия в образовательной организации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color w:val="3C3C3C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b/>
                <w:bCs/>
                <w:color w:val="3C3C3C"/>
                <w:sz w:val="19"/>
              </w:rPr>
              <w:lastRenderedPageBreak/>
              <w:t>Локальные нормативные акты, регламентирующие управление образовательной организацией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2C6C83" w:rsidP="00352D50">
            <w:pPr>
              <w:spacing w:after="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5" w:history="1">
              <w:r w:rsidR="00352D50" w:rsidRPr="000662AA">
                <w:rPr>
                  <w:rFonts w:ascii="Helvetica" w:eastAsia="Times New Roman" w:hAnsi="Helvetica" w:cs="Helvetica"/>
                  <w:sz w:val="19"/>
                </w:rPr>
                <w:t xml:space="preserve">Устав </w:t>
              </w:r>
            </w:hyperlink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Ст. 25 Федерального закона от 29.12.2012 № 273-ФЗ "Об образовании в Российской Федерации"</w:t>
            </w:r>
          </w:p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Часть 4 ст. 26 Федерального закона от 29.12.2012 № 273-ФЗ "Об образовании в Российской Федерации</w:t>
            </w:r>
            <w:proofErr w:type="gramStart"/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" ,</w:t>
            </w:r>
            <w:proofErr w:type="gramEnd"/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 xml:space="preserve"> Федеральные государственные образовательные стандарты общего образования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2C6C83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6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об Управляющем совете</w:t>
              </w:r>
            </w:hyperlink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after="0" w:line="240" w:lineRule="auto"/>
              <w:rPr>
                <w:rFonts w:ascii="Helvetica" w:eastAsia="Times New Roman" w:hAnsi="Helvetica" w:cs="Helvetica"/>
                <w:sz w:val="19"/>
                <w:szCs w:val="19"/>
              </w:rPr>
            </w:pP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2C6C83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7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 педагогическом совете ОО</w:t>
              </w:r>
            </w:hyperlink>
          </w:p>
          <w:p w:rsidR="00A74337" w:rsidRPr="00A74337" w:rsidRDefault="002C6C83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8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 xml:space="preserve">Положение от </w:t>
              </w:r>
              <w:proofErr w:type="spellStart"/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внутришкольном</w:t>
              </w:r>
              <w:proofErr w:type="spellEnd"/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 xml:space="preserve"> контроле</w:t>
              </w:r>
            </w:hyperlink>
          </w:p>
          <w:p w:rsidR="00A74337" w:rsidRPr="00A74337" w:rsidRDefault="002C6C83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9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 классном руководстве</w:t>
              </w:r>
            </w:hyperlink>
          </w:p>
          <w:p w:rsidR="00A74337" w:rsidRPr="00A74337" w:rsidRDefault="002C6C83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10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 творческих группах</w:t>
              </w:r>
            </w:hyperlink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after="0" w:line="240" w:lineRule="auto"/>
              <w:rPr>
                <w:rFonts w:ascii="Helvetica" w:eastAsia="Times New Roman" w:hAnsi="Helvetica" w:cs="Helvetica"/>
                <w:sz w:val="19"/>
                <w:szCs w:val="19"/>
              </w:rPr>
            </w:pP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2C6C83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11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 порядке учета мнения советов обучающихся, советов родителей при принятии локальных нормативных актов и выборе меры дисциплинарного взыскания для обучающегося.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Части 3, 4 ст. 30 Федерального закона "Об образовании в Российской Федерации"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2C6C83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12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 комиссии по трудовым спорам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Части 3, 4 ст. 30 Федерального закона "Об образовании в Российской Федерации"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0662AA">
              <w:rPr>
                <w:rFonts w:ascii="Helvetica" w:eastAsia="Times New Roman" w:hAnsi="Helvetica" w:cs="Helvetica"/>
                <w:b/>
                <w:bCs/>
                <w:sz w:val="19"/>
              </w:rPr>
              <w:t>Локальные нормативные акты, регламентирующие организационные аспекты деятельности образовательной организации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2C6C83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13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 правилах приема в ОО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 xml:space="preserve">Пункт. 8 ч. 3 ст. 28, ч. 2 ст. 30, ч. 9 ст. 55, ч. 5 ст. 55 Федерального закона "Об образовании в Российской Федерации", письмо </w:t>
            </w:r>
            <w:proofErr w:type="spellStart"/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Минобрнауки</w:t>
            </w:r>
            <w:proofErr w:type="spellEnd"/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 xml:space="preserve"> России от 01.04.2013 № ИР-170/17 «О Федеральном законе "Об образовании в Российской Федерации"» (далее – Приложение к рекомендациям письма № ИР-170/17)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2C6C83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14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 внутреннем распорядке школы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Пункт 1 ч. 3 ст. 28, ч. 2 ст. 30, ч. 2 ст. 55 Федерального закона "Об образовании в Российской Федерации"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2C6C83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15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Правила внутреннего трудового распорядка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 xml:space="preserve">Статья 100 Трудового кодекса Российской Федерации от 30.12.2001 № 197-ФЗ, ч. 7 ст. 47 Федерального закона "Об образовании в Российской Федерации", п. 19.34 Приложения к </w:t>
            </w: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lastRenderedPageBreak/>
              <w:t>рекомендациям письма № ИР-170/17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lastRenderedPageBreak/>
              <w:t>Правила/Положение о порядке и основаниях перевода, отчисления обучающихся в ОО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ч. 2 ст. 30, ч. 2 ст. 62 Федерального закона "Об образовании в Российской Федерации", п. 19.34 Приложения к рекомендациям письма № ИР-170/17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2C6C83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16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 школьной форме обучающихся в ОО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Пункт 18 ч. 3 ст. 28 Федерального закона "Об образовании в Российской Федерации"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2C6C83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17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Порядок пользования объектами инфраструктуры ОО (в т. ч. лечебно-оздоровительной инфраструктурой, объектами культуры и объектами спорта)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Пункт 21 ч. 1 ст. 34 Федерального закона "Об образовании в Российской Федерации", п. 19.34 Приложения к рекомендациям письма № ИР-170/17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2C6C83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18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Порядок ознакомления с документами ОО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Пункт 18 ч. 1 ст. 34, ч. 2 ст. 55 Федерального закона "Об образовании в Российской Федерации"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2C6C83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19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 предметной кафедре</w:t>
              </w:r>
            </w:hyperlink>
            <w:r w:rsidR="00A74337" w:rsidRPr="000662AA">
              <w:rPr>
                <w:rFonts w:ascii="Helvetica" w:eastAsia="Times New Roman" w:hAnsi="Helvetica" w:cs="Helvetica"/>
                <w:sz w:val="19"/>
              </w:rPr>
              <w:t> (структурном подразделении) ОО.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Части 2, 4 ст. 27 Федерального закона "Об образовании в Российской Федерации"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2C6C83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20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Штатное расписание ОО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Пункт 4 ч. 3 ст. 28 Федерального закона "Об образовании в Российской Федерации"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Программа развития ОО, приказы "О разработке Программы развития ОО", "Об утверждении Программы развития ОО"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Пункт 7 ч. 3 ст. 28 Федерального закона "Об образовании в Российской Федерации"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Порядок разработки и утверждения ежегодного отчета о поступлении и расходовании финансовых и материальных средств в ОО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Пункт 3 ч. 3 ст. 28 Федерального закона "Об образовании в Российской Федерации"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2C6C83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21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 xml:space="preserve">Положение о порядке организации и проведения </w:t>
              </w:r>
              <w:proofErr w:type="spellStart"/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самообследования</w:t>
              </w:r>
              <w:proofErr w:type="spellEnd"/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 xml:space="preserve"> ОО.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Пункты 3, 13 ч. 3 ст. 28, п. 3 ч. 2 ст. 29 Федерального закона "Об образовании в Российской Федерации"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2C6C83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22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 внеурочной деятельности в НШ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 xml:space="preserve">Федеральный закон от 29.12.2012 № 273-ФЗ "Об образовании в Российской Федерации" (далее – Федеральный закон "Об образовании в Российской Федерации"), Федеральные государственные образовательные стандарты </w:t>
            </w: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lastRenderedPageBreak/>
              <w:t>общего образования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0662AA">
              <w:rPr>
                <w:rFonts w:ascii="Helvetica" w:eastAsia="Times New Roman" w:hAnsi="Helvetica" w:cs="Helvetica"/>
                <w:b/>
                <w:bCs/>
                <w:sz w:val="19"/>
              </w:rPr>
              <w:lastRenderedPageBreak/>
              <w:t>Локальные нормативные акты, регламентирующие особенности организации образовательного процесса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2C6C83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23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 формах обучения в ОО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Статья. 17, ч. 3 ст. 44 Федерального закона "Об образовании в Российской Федерации"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Локальный акт, устанавливающий язык (языки) образования организации, осуществляющей образовательную деятельность, по реализуемым ею образовательным программам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Часть 6 ст. 14 Федерального закона "Об образовании в Российской Федерации"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2C6C83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24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об индивидуальном учебном плане ОО.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Пункт 3 ч. 1 ст. 34 Федерального закона "Об образовании в Российской Федерации", 19.34 Приложения к рекомендациям письма № ИР-170/17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Порядок освоения учебных предметов, курсов, дисциплин, модулей, не входящих в осваиваемую образовательную программу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Пункт 6 ч. 1 ст. 34 Федерального закона "Об образовании в Российской Федерации", 19.34 Приложения к рекомендациям письма № ИР-170/17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Порядок зачета ОО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Пункт 7 ч. 1 ст. 34 Федерального закона "Об образовании в Российской Федерации"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0662AA">
              <w:rPr>
                <w:rFonts w:ascii="Helvetica" w:eastAsia="Times New Roman" w:hAnsi="Helvetica" w:cs="Helvetica"/>
                <w:b/>
                <w:bCs/>
                <w:sz w:val="19"/>
              </w:rPr>
              <w:t>Локальные нормативные акты, регламентирующие оценку и учет образовательных достижений обучающихся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2C6C83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25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 внутренней системе оценки качества образования в ОО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Пункт 13 ч. 3, ч. 7 ст. 28 Федерального закона "Об образовании в Российской Федерации", Федеральные государственные образовательные стандарты общего образования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2C6C83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26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об индивидуальном учете результатов освоения обучающимися образовательных программ в ОО</w:t>
              </w:r>
            </w:hyperlink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 xml:space="preserve">Пункт 11 ч. 3 ст. 28 Федерального закона "Об образовании в Российской Федерации", Федеральные государственные </w:t>
            </w: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lastRenderedPageBreak/>
              <w:t>образовательные стандарты общего образования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2C6C83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27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 портфеле/портфолио достижений обучающихся ОО.</w:t>
              </w:r>
            </w:hyperlink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after="0" w:line="240" w:lineRule="auto"/>
              <w:rPr>
                <w:rFonts w:ascii="Helvetica" w:eastAsia="Times New Roman" w:hAnsi="Helvetica" w:cs="Helvetica"/>
                <w:sz w:val="19"/>
                <w:szCs w:val="19"/>
              </w:rPr>
            </w:pP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2C6C83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28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 формах, периодичности, порядке текущего контроля успеваемости и промежуточной аттестации обучающихся ОО. </w:t>
              </w:r>
              <w:r w:rsidR="00A74337" w:rsidRPr="00A74337">
                <w:rPr>
                  <w:rFonts w:ascii="Helvetica" w:eastAsia="Times New Roman" w:hAnsi="Helvetica" w:cs="Helvetica"/>
                  <w:sz w:val="19"/>
                  <w:szCs w:val="19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Часть 3 ст. 17, п. 10 ч. 3 ст. 28, ч. 3 ст. 34, ч. 1 ст. 58 Федерального закона "Об образовании в Российской Федерации", п. 19.34 Приложения к рекомендациям письма № ИР-170/17, Федеральные государственные образовательные стандарты общего образования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2C6C83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29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об архиве образовательной организации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п. 11 ч. 3 ст. 28 Федерального закона "Об образовании в Российской Федерации"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0662AA">
              <w:rPr>
                <w:rFonts w:ascii="Helvetica" w:eastAsia="Times New Roman" w:hAnsi="Helvetica" w:cs="Helvetica"/>
                <w:sz w:val="19"/>
              </w:rPr>
              <w:t>Положение о прядке и формах проведения итоговой аттестации в ОО.</w:t>
            </w: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Статья 59 Федерального закона "Об образовании в Российской Федерации", п. 19.34 Приложения к рекомендациям письма № ИР-170/17, Федеральные государственные образовательные стандарты общего образования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Положение о документах, подтверждающих обучение в организации, если форма документа не установлена законом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Часть 4 ст. 33 Федерального закона "Об образовании в Российской Федерации"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2C6C83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30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Приказ утверждающий форму/образец справки об обучении в ОО</w:t>
              </w:r>
            </w:hyperlink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Часть 12 ст. 60 Федерального закона "Об образовании в Российской Федерации", п. 19.34 Рекомендации письма № ИР-170/17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2C6C83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31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Приказ утверждающий форму/образец справки о периоде обучения в ОО</w:t>
              </w:r>
            </w:hyperlink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after="0" w:line="240" w:lineRule="auto"/>
              <w:rPr>
                <w:rFonts w:ascii="Helvetica" w:eastAsia="Times New Roman" w:hAnsi="Helvetica" w:cs="Helvetica"/>
                <w:sz w:val="19"/>
                <w:szCs w:val="19"/>
              </w:rPr>
            </w:pP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0662AA">
              <w:rPr>
                <w:rFonts w:ascii="Helvetica" w:eastAsia="Times New Roman" w:hAnsi="Helvetica" w:cs="Helvetica"/>
                <w:b/>
                <w:bCs/>
                <w:sz w:val="19"/>
              </w:rPr>
              <w:t>Локальные нормативные акты, регламентирующие условия реализации образовательных программ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Положение о сетевой форме реализации образовательных программ в ОО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Статья 13, ст. 15, п. 7 ч. 1 ст. 34 Федерального закона "Об образовании в Российской Федерации", п. 19.34 Приложения к рекомендациям письма № ИР-170/17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 xml:space="preserve">Положение об электронном обучении и использовании дистанционных образовательных </w:t>
            </w: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lastRenderedPageBreak/>
              <w:t>технологий в образовательном процессе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lastRenderedPageBreak/>
              <w:t>Статья 13, ст. 16 Федерального закона "Об образовании в Российской Федерации", п. 19.34 Приложения к рекомендациям письма № ИР-</w:t>
            </w: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lastRenderedPageBreak/>
              <w:t>170/17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2C6C83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32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 методическом кабинете ОО</w:t>
              </w:r>
            </w:hyperlink>
          </w:p>
          <w:p w:rsidR="00A74337" w:rsidRPr="00A74337" w:rsidRDefault="002C6C83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33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об учебном кабинете ОО</w:t>
              </w:r>
            </w:hyperlink>
          </w:p>
          <w:p w:rsidR="00A74337" w:rsidRPr="00A74337" w:rsidRDefault="002C6C83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34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 кабинете информатики ОО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Пункт 2 ч. 3 ст. 28 Федерального закона "Об образовании в Российской Федерации", Федеральные государственные образовательные стандарты общего образования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Порядок выбора учебников, учебных пособий в ОО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Пункт 9 ч. 3 ст. 28, п. 5 ч. 3 ст. 47 Федерального закона "Об образовании в Российской Федерации", Федеральные государственные образовательные стандарты общего образования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0662AA">
              <w:rPr>
                <w:rFonts w:ascii="Helvetica" w:eastAsia="Times New Roman" w:hAnsi="Helvetica" w:cs="Helvetica"/>
                <w:b/>
                <w:bCs/>
                <w:sz w:val="19"/>
              </w:rPr>
              <w:t>Локальные нормативные акты, регламентирующие права, обязанности, меры социальной поддержки обучающихся образовательной организации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2C6C83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35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Правила посещения мероприятий, не предусмотренных учебным планом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Часть 4 ст. 34 Федерального закона "Об образовании в Российской Федерации"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Порядок/Правила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и/или получающими платные образовательные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Пункт 2 ч. 3 ст. 28, п. 20 ч. 1 ст. 34, ст. 35 Федерального закона "Об образовании в Российской Федерации", п. 19.34 Приложения к рекомендациям письма № ИР-170/17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2C6C83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36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 мерах социальной (материальной) поддержки обучающихся ОО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Пункт 29 ч. 1, п. 7 ч. 2 ст. 34 Федерального закона "Об образовании в Российской Федерации", п. 19.34 Приложения к рекомендациям письма № ИР-170/17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856E7" w:rsidRDefault="007856E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b/>
                <w:bCs/>
                <w:sz w:val="19"/>
              </w:rPr>
            </w:pPr>
          </w:p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0662AA">
              <w:rPr>
                <w:rFonts w:ascii="Helvetica" w:eastAsia="Times New Roman" w:hAnsi="Helvetica" w:cs="Helvetica"/>
                <w:b/>
                <w:bCs/>
                <w:sz w:val="19"/>
              </w:rPr>
              <w:t>Локальные нормативные акты, регламентирующие права, обязанности и ответственность работников образовательной организации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2C6C83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37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 профессиональной этике педагогических работников ОО </w:t>
              </w:r>
            </w:hyperlink>
            <w:r w:rsidR="00A74337" w:rsidRPr="000662AA">
              <w:rPr>
                <w:rFonts w:ascii="Helvetica" w:eastAsia="Times New Roman" w:hAnsi="Helvetica" w:cs="Helvetica"/>
                <w:sz w:val="19"/>
              </w:rPr>
              <w:t>(Кодекс профессиональной этики)</w:t>
            </w:r>
            <w:r w:rsidR="00A74337" w:rsidRPr="00A74337">
              <w:rPr>
                <w:rFonts w:ascii="Helvetica" w:eastAsia="Times New Roman" w:hAnsi="Helvetica" w:cs="Helvetica"/>
                <w:sz w:val="19"/>
                <w:szCs w:val="19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Часть 4 ст. 47 Федерального закона "Об образовании в Российской Федерации"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Порядок доступа работников ОО к информационно-</w:t>
            </w: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lastRenderedPageBreak/>
              <w:t>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lastRenderedPageBreak/>
              <w:t xml:space="preserve">Пункт 7 ч. 3 ст. 47 Федерального закона "Об </w:t>
            </w: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lastRenderedPageBreak/>
              <w:t>образовании в Российской Федерации", п. 19.34 Приложения к рекомендациям письма № ИР-170/17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lastRenderedPageBreak/>
              <w:t>Порядок бесплатного пользования образовательными, методическими и научными услугами организации работниками ОО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Пункт 8 ч. 3 ст. 47 Федерального закона "Об образовании в Российской Федерации", п. 19.34 Приложения к рекомендациям письма № ИР-170/17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Положение о режиме рабочего времени педагогических работников ОО / Положение о соотношении учебной и другой педагогической работы педагогических работников ОО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Часть 6 ст. 47 Федерального закона "Об образовании в Российской Федерации"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0662AA">
              <w:rPr>
                <w:rFonts w:ascii="Helvetica" w:eastAsia="Times New Roman" w:hAnsi="Helvetica" w:cs="Helvetica"/>
                <w:sz w:val="19"/>
              </w:rPr>
              <w:t>Положение о порядке организации и проведения аттестации педагогических работников на соответствие занимаемой должности в ОО</w:t>
            </w: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Пункт 8 ч. 1 ст. 48, ч. 2 ст. 49 Федерального закона "Об образовании в Российской Федерации"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2C6C83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38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 дополнительном профессиональном образовании педагогических работников ОО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Пункт 5 ч. 3 ст. 28, п. 7 ч. 1 ст. 48 Федерального закона "Об образовании в Российской Федерации"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0662AA">
              <w:rPr>
                <w:rFonts w:ascii="Helvetica" w:eastAsia="Times New Roman" w:hAnsi="Helvetica" w:cs="Helvetica"/>
                <w:b/>
                <w:bCs/>
                <w:sz w:val="19"/>
              </w:rPr>
              <w:t>Локальные нормативные акты, регламентирующие образовательные отношения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2C6C83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39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 комиссии по урегулированию споров между участниками образовательных отношений и их исполнении в ОО.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Пункт 2 ч. 1, ч. 6 ст. 45 Федерального закона "Об образовании в Российской Федерации", п. 19.34 Приложения к рекомендациям письма № ИР-170/17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Положение об оказании платных образовательных услуг в ОО</w:t>
            </w:r>
          </w:p>
          <w:p w:rsidR="000662AA" w:rsidRDefault="000662AA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</w:p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Договор об оказании платных образовательных услуг в ОО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Пункт 4 ч. 2 ст. 29, ст. 54, ст. 101 Федерального закона "Об образовании в Российской Федерации", п. 19.34 Приложения к рекомендациям письма № ИР-170/17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Порядок расчета стоимости образовательной услуги в ОО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after="0" w:line="240" w:lineRule="auto"/>
              <w:rPr>
                <w:rFonts w:ascii="Helvetica" w:eastAsia="Times New Roman" w:hAnsi="Helvetica" w:cs="Helvetica"/>
                <w:sz w:val="19"/>
                <w:szCs w:val="19"/>
              </w:rPr>
            </w:pP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2C6C83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40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 xml:space="preserve">Положение об основаниях снижения стоимости </w:t>
              </w:r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lastRenderedPageBreak/>
                <w:t>платных образовательных услуг</w:t>
              </w:r>
            </w:hyperlink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after="0" w:line="240" w:lineRule="auto"/>
              <w:rPr>
                <w:rFonts w:ascii="Helvetica" w:eastAsia="Times New Roman" w:hAnsi="Helvetica" w:cs="Helvetica"/>
                <w:sz w:val="19"/>
                <w:szCs w:val="19"/>
              </w:rPr>
            </w:pP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0662AA">
              <w:rPr>
                <w:rFonts w:ascii="Helvetica" w:eastAsia="Times New Roman" w:hAnsi="Helvetica" w:cs="Helvetica"/>
                <w:b/>
                <w:bCs/>
                <w:sz w:val="19"/>
              </w:rPr>
              <w:lastRenderedPageBreak/>
              <w:t>Локальные нормативные акты, регламентирующие открытость и доступность информации о деятельности образовательной организации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2C6C83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41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об официальном сайте ОО</w:t>
              </w:r>
            </w:hyperlink>
            <w:r w:rsidR="00A74337" w:rsidRPr="00A74337">
              <w:rPr>
                <w:rFonts w:ascii="Helvetica" w:eastAsia="Times New Roman" w:hAnsi="Helvetica" w:cs="Helvetica"/>
                <w:sz w:val="19"/>
                <w:szCs w:val="19"/>
              </w:rPr>
              <w:t>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Пункт 21 ч. 3 ст. 28, ч. 1 ст. 29 Федерального закона "Об образовании в Российской Федерации"</w:t>
            </w: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2C6C83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42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об информационной открытости ОО</w:t>
              </w:r>
            </w:hyperlink>
            <w:r w:rsidR="00A74337" w:rsidRPr="00A74337">
              <w:rPr>
                <w:rFonts w:ascii="Helvetica" w:eastAsia="Times New Roman" w:hAnsi="Helvetica" w:cs="Helvetica"/>
                <w:sz w:val="19"/>
                <w:szCs w:val="19"/>
              </w:rPr>
              <w:t>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after="0" w:line="240" w:lineRule="auto"/>
              <w:rPr>
                <w:rFonts w:ascii="Helvetica" w:eastAsia="Times New Roman" w:hAnsi="Helvetica" w:cs="Helvetica"/>
                <w:sz w:val="19"/>
                <w:szCs w:val="19"/>
              </w:rPr>
            </w:pP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2C6C83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43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 ведении классного журнала</w:t>
              </w:r>
            </w:hyperlink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after="0" w:line="240" w:lineRule="auto"/>
              <w:rPr>
                <w:rFonts w:ascii="Helvetica" w:eastAsia="Times New Roman" w:hAnsi="Helvetica" w:cs="Helvetica"/>
                <w:sz w:val="19"/>
                <w:szCs w:val="19"/>
              </w:rPr>
            </w:pP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2C6C83" w:rsidP="00A74337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44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об использовании сети Интернет</w:t>
              </w:r>
            </w:hyperlink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after="0" w:line="240" w:lineRule="auto"/>
              <w:rPr>
                <w:rFonts w:ascii="Helvetica" w:eastAsia="Times New Roman" w:hAnsi="Helvetica" w:cs="Helvetica"/>
                <w:sz w:val="19"/>
                <w:szCs w:val="19"/>
              </w:rPr>
            </w:pPr>
          </w:p>
        </w:tc>
      </w:tr>
      <w:tr w:rsidR="00A74337" w:rsidRPr="00A74337" w:rsidTr="00A74337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337" w:rsidRPr="00A74337" w:rsidRDefault="002C6C83" w:rsidP="00A74337">
            <w:pPr>
              <w:spacing w:after="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45" w:history="1">
              <w:r w:rsidR="00A74337" w:rsidRPr="000662AA">
                <w:rPr>
                  <w:rFonts w:ascii="Helvetica" w:eastAsia="Times New Roman" w:hAnsi="Helvetica" w:cs="Helvetica"/>
                  <w:sz w:val="19"/>
                </w:rPr>
                <w:t>Положение об использовании в образовательном процессе системы электронного журнала.</w:t>
              </w:r>
            </w:hyperlink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4337" w:rsidRPr="00A74337" w:rsidRDefault="00A74337" w:rsidP="00A74337">
            <w:pPr>
              <w:spacing w:after="0" w:line="240" w:lineRule="auto"/>
              <w:rPr>
                <w:rFonts w:ascii="Helvetica" w:eastAsia="Times New Roman" w:hAnsi="Helvetica" w:cs="Helvetica"/>
                <w:sz w:val="19"/>
                <w:szCs w:val="19"/>
              </w:rPr>
            </w:pPr>
          </w:p>
        </w:tc>
      </w:tr>
    </w:tbl>
    <w:p w:rsidR="006677B6" w:rsidRDefault="006677B6"/>
    <w:p w:rsidR="00FA281C" w:rsidRDefault="00FA281C"/>
    <w:p w:rsidR="00FA281C" w:rsidRDefault="00FA281C"/>
    <w:p w:rsidR="00FA281C" w:rsidRDefault="00FA281C"/>
    <w:p w:rsidR="00FA281C" w:rsidRDefault="00FA281C"/>
    <w:p w:rsidR="00FA281C" w:rsidRDefault="00FA281C"/>
    <w:p w:rsidR="00FA281C" w:rsidRDefault="00FA281C"/>
    <w:p w:rsidR="00FA281C" w:rsidRDefault="00FA281C"/>
    <w:p w:rsidR="00FA281C" w:rsidRDefault="00FA281C"/>
    <w:p w:rsidR="00FA281C" w:rsidRDefault="00FA281C"/>
    <w:p w:rsidR="00FA281C" w:rsidRDefault="00FA281C"/>
    <w:p w:rsidR="00FA281C" w:rsidRDefault="00FA281C"/>
    <w:p w:rsidR="00FA281C" w:rsidRDefault="00FA281C"/>
    <w:p w:rsidR="00FA281C" w:rsidRDefault="00FA281C"/>
    <w:p w:rsidR="00FA281C" w:rsidRDefault="00FA281C"/>
    <w:p w:rsidR="00FA281C" w:rsidRDefault="00FA281C"/>
    <w:p w:rsidR="00FA281C" w:rsidRDefault="00FA281C"/>
    <w:p w:rsidR="00FA281C" w:rsidRDefault="00FA281C"/>
    <w:p w:rsidR="00FA281C" w:rsidRDefault="00FA281C"/>
    <w:tbl>
      <w:tblPr>
        <w:tblW w:w="18182" w:type="dxa"/>
        <w:tblCellSpacing w:w="60" w:type="dxa"/>
        <w:tblInd w:w="-8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3"/>
        <w:gridCol w:w="6179"/>
      </w:tblGrid>
      <w:tr w:rsidR="00FA281C" w:rsidRPr="00A74337" w:rsidTr="00BC572E">
        <w:trPr>
          <w:tblCellSpacing w:w="60" w:type="dxa"/>
        </w:trPr>
        <w:tc>
          <w:tcPr>
            <w:tcW w:w="17942" w:type="dxa"/>
            <w:gridSpan w:val="2"/>
            <w:shd w:val="clear" w:color="auto" w:fill="FFFFFF"/>
            <w:vAlign w:val="center"/>
            <w:hideMark/>
          </w:tcPr>
          <w:p w:rsidR="00FA281C" w:rsidRPr="00A74337" w:rsidRDefault="00FA281C" w:rsidP="00AD0939">
            <w:pPr>
              <w:spacing w:before="240" w:after="240" w:line="285" w:lineRule="atLeast"/>
              <w:rPr>
                <w:rFonts w:ascii="Helvetica" w:eastAsia="Times New Roman" w:hAnsi="Helvetica" w:cs="Helvetica"/>
                <w:color w:val="3C3C3C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b/>
                <w:bCs/>
                <w:color w:val="3C3C3C"/>
                <w:sz w:val="19"/>
              </w:rPr>
              <w:t>Локальные нормативные акты, регламентирующие управление образовательной организацией</w:t>
            </w:r>
          </w:p>
        </w:tc>
      </w:tr>
      <w:tr w:rsidR="00FA281C" w:rsidRPr="00A74337" w:rsidTr="00BC572E">
        <w:trPr>
          <w:tblCellSpacing w:w="60" w:type="dxa"/>
        </w:trPr>
        <w:tc>
          <w:tcPr>
            <w:tcW w:w="16247" w:type="dxa"/>
            <w:shd w:val="clear" w:color="auto" w:fill="FFFFFF"/>
            <w:vAlign w:val="center"/>
            <w:hideMark/>
          </w:tcPr>
          <w:p w:rsidR="00FA281C" w:rsidRPr="00A74337" w:rsidRDefault="00FA281C" w:rsidP="00AD0939">
            <w:pPr>
              <w:spacing w:after="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46" w:history="1">
              <w:r w:rsidRPr="000662AA">
                <w:rPr>
                  <w:rFonts w:ascii="Helvetica" w:eastAsia="Times New Roman" w:hAnsi="Helvetica" w:cs="Helvetica"/>
                  <w:sz w:val="19"/>
                </w:rPr>
                <w:t xml:space="preserve">Устав </w:t>
              </w:r>
            </w:hyperlink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281C" w:rsidRPr="00A74337" w:rsidRDefault="00FA281C" w:rsidP="00AD0939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Ст. 25 Федерального закона от 29.12.2012 № 273-ФЗ "Об образовании в Российской Федерации"</w:t>
            </w:r>
          </w:p>
          <w:p w:rsidR="00FA281C" w:rsidRPr="00A74337" w:rsidRDefault="00FA281C" w:rsidP="00AD0939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Часть 4 ст. 26 Федерального закона от 29.12.2012 № 273-ФЗ "Об образовании в Российской Федерации</w:t>
            </w:r>
            <w:proofErr w:type="gramStart"/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" ,</w:t>
            </w:r>
            <w:proofErr w:type="gramEnd"/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 xml:space="preserve"> Федеральные государственные образовательные стандарты общего образования</w:t>
            </w:r>
          </w:p>
        </w:tc>
      </w:tr>
      <w:tr w:rsidR="00FA281C" w:rsidRPr="00A74337" w:rsidTr="00BC572E">
        <w:trPr>
          <w:tblCellSpacing w:w="60" w:type="dxa"/>
        </w:trPr>
        <w:tc>
          <w:tcPr>
            <w:tcW w:w="16247" w:type="dxa"/>
            <w:shd w:val="clear" w:color="auto" w:fill="FFFFFF"/>
            <w:vAlign w:val="center"/>
            <w:hideMark/>
          </w:tcPr>
          <w:p w:rsidR="00FA281C" w:rsidRPr="00A74337" w:rsidRDefault="00FA281C" w:rsidP="00AD0939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47" w:history="1">
              <w:r w:rsidRPr="000662AA">
                <w:rPr>
                  <w:rFonts w:ascii="Helvetica" w:eastAsia="Times New Roman" w:hAnsi="Helvetica" w:cs="Helvetica"/>
                  <w:sz w:val="19"/>
                </w:rPr>
                <w:t>Положение об Управляющем совете</w:t>
              </w:r>
            </w:hyperlink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281C" w:rsidRPr="00A74337" w:rsidRDefault="00FA281C" w:rsidP="00AD0939">
            <w:pPr>
              <w:spacing w:after="0" w:line="240" w:lineRule="auto"/>
              <w:rPr>
                <w:rFonts w:ascii="Helvetica" w:eastAsia="Times New Roman" w:hAnsi="Helvetica" w:cs="Helvetica"/>
                <w:sz w:val="19"/>
                <w:szCs w:val="19"/>
              </w:rPr>
            </w:pPr>
          </w:p>
        </w:tc>
      </w:tr>
      <w:tr w:rsidR="00FA281C" w:rsidRPr="00A74337" w:rsidTr="00BC572E">
        <w:trPr>
          <w:tblCellSpacing w:w="60" w:type="dxa"/>
        </w:trPr>
        <w:tc>
          <w:tcPr>
            <w:tcW w:w="16247" w:type="dxa"/>
            <w:shd w:val="clear" w:color="auto" w:fill="FFFFFF"/>
            <w:vAlign w:val="center"/>
            <w:hideMark/>
          </w:tcPr>
          <w:p w:rsidR="00FA281C" w:rsidRPr="00A74337" w:rsidRDefault="00FA281C" w:rsidP="00AD0939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48" w:history="1">
              <w:r w:rsidRPr="000662AA">
                <w:rPr>
                  <w:rFonts w:ascii="Helvetica" w:eastAsia="Times New Roman" w:hAnsi="Helvetica" w:cs="Helvetica"/>
                  <w:sz w:val="19"/>
                </w:rPr>
                <w:t>Положение о педагогическом совете ОО</w:t>
              </w:r>
            </w:hyperlink>
          </w:p>
          <w:p w:rsidR="00FA281C" w:rsidRPr="00A74337" w:rsidRDefault="00FA281C" w:rsidP="00AD0939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49" w:history="1">
              <w:r w:rsidRPr="000662AA">
                <w:rPr>
                  <w:rFonts w:ascii="Helvetica" w:eastAsia="Times New Roman" w:hAnsi="Helvetica" w:cs="Helvetica"/>
                  <w:sz w:val="19"/>
                </w:rPr>
                <w:t xml:space="preserve">Положение от </w:t>
              </w:r>
              <w:proofErr w:type="spellStart"/>
              <w:r w:rsidRPr="000662AA">
                <w:rPr>
                  <w:rFonts w:ascii="Helvetica" w:eastAsia="Times New Roman" w:hAnsi="Helvetica" w:cs="Helvetica"/>
                  <w:sz w:val="19"/>
                </w:rPr>
                <w:t>внутришкольном</w:t>
              </w:r>
              <w:proofErr w:type="spellEnd"/>
              <w:r w:rsidRPr="000662AA">
                <w:rPr>
                  <w:rFonts w:ascii="Helvetica" w:eastAsia="Times New Roman" w:hAnsi="Helvetica" w:cs="Helvetica"/>
                  <w:sz w:val="19"/>
                </w:rPr>
                <w:t xml:space="preserve"> контроле</w:t>
              </w:r>
            </w:hyperlink>
          </w:p>
          <w:p w:rsidR="00FA281C" w:rsidRPr="00A74337" w:rsidRDefault="00FA281C" w:rsidP="00AD0939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50" w:history="1">
              <w:r w:rsidRPr="000662AA">
                <w:rPr>
                  <w:rFonts w:ascii="Helvetica" w:eastAsia="Times New Roman" w:hAnsi="Helvetica" w:cs="Helvetica"/>
                  <w:sz w:val="19"/>
                </w:rPr>
                <w:t>Положение о классном руководстве</w:t>
              </w:r>
            </w:hyperlink>
          </w:p>
          <w:p w:rsidR="00FA281C" w:rsidRPr="00A74337" w:rsidRDefault="00FA281C" w:rsidP="00AD0939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51" w:history="1">
              <w:r w:rsidRPr="000662AA">
                <w:rPr>
                  <w:rFonts w:ascii="Helvetica" w:eastAsia="Times New Roman" w:hAnsi="Helvetica" w:cs="Helvetica"/>
                  <w:sz w:val="19"/>
                </w:rPr>
                <w:t>Положение о творческих группах</w:t>
              </w:r>
            </w:hyperlink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281C" w:rsidRPr="00A74337" w:rsidRDefault="00FA281C" w:rsidP="00AD0939">
            <w:pPr>
              <w:spacing w:after="0" w:line="240" w:lineRule="auto"/>
              <w:rPr>
                <w:rFonts w:ascii="Helvetica" w:eastAsia="Times New Roman" w:hAnsi="Helvetica" w:cs="Helvetica"/>
                <w:sz w:val="19"/>
                <w:szCs w:val="19"/>
              </w:rPr>
            </w:pPr>
          </w:p>
        </w:tc>
      </w:tr>
      <w:tr w:rsidR="00FA281C" w:rsidRPr="00A74337" w:rsidTr="00BC572E">
        <w:trPr>
          <w:tblCellSpacing w:w="60" w:type="dxa"/>
        </w:trPr>
        <w:tc>
          <w:tcPr>
            <w:tcW w:w="16247" w:type="dxa"/>
            <w:shd w:val="clear" w:color="auto" w:fill="FFFFFF"/>
            <w:vAlign w:val="center"/>
            <w:hideMark/>
          </w:tcPr>
          <w:p w:rsidR="00FA281C" w:rsidRPr="00A74337" w:rsidRDefault="00FA281C" w:rsidP="00AD0939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52" w:history="1">
              <w:r w:rsidRPr="000662AA">
                <w:rPr>
                  <w:rFonts w:ascii="Helvetica" w:eastAsia="Times New Roman" w:hAnsi="Helvetica" w:cs="Helvetica"/>
                  <w:sz w:val="19"/>
                </w:rPr>
                <w:t>Положение о порядке учета мнения советов обучающихся, советов родителей при принятии локальных нормативных актов и выборе меры дисциплинарного взыскания для обучающегося.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281C" w:rsidRPr="00A74337" w:rsidRDefault="00FA281C" w:rsidP="00AD0939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Части 3, 4 ст. 30 Федерального закона "Об образовании в Российской Федерации"</w:t>
            </w:r>
          </w:p>
        </w:tc>
      </w:tr>
      <w:tr w:rsidR="00FA281C" w:rsidRPr="00A74337" w:rsidTr="00BC572E">
        <w:trPr>
          <w:tblCellSpacing w:w="60" w:type="dxa"/>
        </w:trPr>
        <w:tc>
          <w:tcPr>
            <w:tcW w:w="16247" w:type="dxa"/>
            <w:shd w:val="clear" w:color="auto" w:fill="FFFFFF"/>
            <w:vAlign w:val="center"/>
            <w:hideMark/>
          </w:tcPr>
          <w:p w:rsidR="00FA281C" w:rsidRPr="00A74337" w:rsidRDefault="00FA281C" w:rsidP="00AD0939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hyperlink r:id="rId53" w:history="1">
              <w:r w:rsidRPr="000662AA">
                <w:rPr>
                  <w:rFonts w:ascii="Helvetica" w:eastAsia="Times New Roman" w:hAnsi="Helvetica" w:cs="Helvetica"/>
                  <w:sz w:val="19"/>
                </w:rPr>
                <w:t>Положение о комиссии по трудовым спорам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281C" w:rsidRDefault="00FA281C" w:rsidP="00AD0939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  <w:r w:rsidRPr="00A74337">
              <w:rPr>
                <w:rFonts w:ascii="Helvetica" w:eastAsia="Times New Roman" w:hAnsi="Helvetica" w:cs="Helvetica"/>
                <w:sz w:val="19"/>
                <w:szCs w:val="19"/>
              </w:rPr>
              <w:t>Части 3, 4 ст. 30 Федерального закона "Об образовании в Российской Федерации"</w:t>
            </w:r>
          </w:p>
          <w:p w:rsidR="00FA281C" w:rsidRDefault="00FA281C" w:rsidP="00AD0939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</w:p>
          <w:p w:rsidR="00FA281C" w:rsidRDefault="00FA281C" w:rsidP="00AD0939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</w:p>
          <w:p w:rsidR="00FA281C" w:rsidRPr="00A74337" w:rsidRDefault="00FA281C" w:rsidP="00AD0939">
            <w:pPr>
              <w:spacing w:before="240" w:after="240" w:line="285" w:lineRule="atLeast"/>
              <w:rPr>
                <w:rFonts w:ascii="Helvetica" w:eastAsia="Times New Roman" w:hAnsi="Helvetica" w:cs="Helvetica"/>
                <w:sz w:val="19"/>
                <w:szCs w:val="19"/>
              </w:rPr>
            </w:pPr>
          </w:p>
        </w:tc>
      </w:tr>
      <w:tr w:rsidR="00FA281C" w:rsidRPr="00A74337" w:rsidTr="00BC572E">
        <w:trPr>
          <w:tblCellSpacing w:w="60" w:type="dxa"/>
        </w:trPr>
        <w:tc>
          <w:tcPr>
            <w:tcW w:w="17942" w:type="dxa"/>
            <w:gridSpan w:val="2"/>
            <w:shd w:val="clear" w:color="auto" w:fill="FFFFFF"/>
            <w:vAlign w:val="center"/>
            <w:hideMark/>
          </w:tcPr>
          <w:p w:rsidR="00FA281C" w:rsidRDefault="00FA281C" w:rsidP="00FA281C">
            <w:pPr>
              <w:spacing w:before="240" w:after="240" w:line="285" w:lineRule="atLeast"/>
              <w:rPr>
                <w:rFonts w:ascii="Helvetica" w:eastAsia="Times New Roman" w:hAnsi="Helvetica" w:cs="Helvetica"/>
                <w:b/>
                <w:bCs/>
                <w:sz w:val="36"/>
                <w:szCs w:val="36"/>
              </w:rPr>
            </w:pPr>
            <w:r>
              <w:rPr>
                <w:rFonts w:ascii="Helvetica" w:eastAsia="Times New Roman" w:hAnsi="Helvetica" w:cs="Helvetica"/>
                <w:b/>
                <w:bCs/>
                <w:sz w:val="36"/>
                <w:szCs w:val="36"/>
              </w:rPr>
              <w:t xml:space="preserve">                         </w:t>
            </w:r>
            <w:r w:rsidRPr="00FA281C">
              <w:rPr>
                <w:rFonts w:ascii="Helvetica" w:eastAsia="Times New Roman" w:hAnsi="Helvetica" w:cs="Helvetica"/>
                <w:b/>
                <w:bCs/>
                <w:sz w:val="36"/>
                <w:szCs w:val="36"/>
              </w:rPr>
              <w:t>Локальные нормативные акты,</w:t>
            </w:r>
          </w:p>
          <w:p w:rsidR="00FA281C" w:rsidRDefault="00FA281C" w:rsidP="00FA281C">
            <w:pPr>
              <w:spacing w:before="240" w:after="240" w:line="285" w:lineRule="atLeast"/>
              <w:rPr>
                <w:rFonts w:ascii="Helvetica" w:eastAsia="Times New Roman" w:hAnsi="Helvetica" w:cs="Helvetica"/>
                <w:b/>
                <w:bCs/>
                <w:sz w:val="36"/>
                <w:szCs w:val="36"/>
              </w:rPr>
            </w:pPr>
            <w:r>
              <w:rPr>
                <w:rFonts w:ascii="Helvetica" w:eastAsia="Times New Roman" w:hAnsi="Helvetica" w:cs="Helvetica"/>
                <w:b/>
                <w:bCs/>
                <w:sz w:val="36"/>
                <w:szCs w:val="36"/>
              </w:rPr>
              <w:t xml:space="preserve">               </w:t>
            </w:r>
            <w:r w:rsidRPr="00FA281C">
              <w:rPr>
                <w:rFonts w:ascii="Helvetica" w:eastAsia="Times New Roman" w:hAnsi="Helvetica" w:cs="Helvetica"/>
                <w:b/>
                <w:bCs/>
                <w:sz w:val="36"/>
                <w:szCs w:val="36"/>
              </w:rPr>
              <w:t xml:space="preserve">регламентирующие организационные </w:t>
            </w:r>
            <w:r>
              <w:rPr>
                <w:rFonts w:ascii="Helvetica" w:eastAsia="Times New Roman" w:hAnsi="Helvetica" w:cs="Helvetica"/>
                <w:b/>
                <w:bCs/>
                <w:sz w:val="36"/>
                <w:szCs w:val="36"/>
              </w:rPr>
              <w:t>аспекты</w:t>
            </w:r>
          </w:p>
          <w:p w:rsidR="00FA281C" w:rsidRPr="00FA281C" w:rsidRDefault="00FA281C" w:rsidP="00FA281C">
            <w:pPr>
              <w:spacing w:before="240" w:after="240" w:line="285" w:lineRule="atLeast"/>
              <w:rPr>
                <w:rFonts w:ascii="Helvetica" w:eastAsia="Times New Roman" w:hAnsi="Helvetica" w:cs="Helvetica"/>
                <w:sz w:val="36"/>
                <w:szCs w:val="36"/>
              </w:rPr>
            </w:pPr>
            <w:r>
              <w:rPr>
                <w:rFonts w:ascii="Helvetica" w:eastAsia="Times New Roman" w:hAnsi="Helvetica" w:cs="Helvetica"/>
                <w:b/>
                <w:bCs/>
                <w:sz w:val="36"/>
                <w:szCs w:val="36"/>
              </w:rPr>
              <w:t xml:space="preserve">               </w:t>
            </w:r>
            <w:r w:rsidRPr="00FA281C">
              <w:rPr>
                <w:rFonts w:ascii="Helvetica" w:eastAsia="Times New Roman" w:hAnsi="Helvetica" w:cs="Helvetica"/>
                <w:b/>
                <w:bCs/>
                <w:sz w:val="36"/>
                <w:szCs w:val="36"/>
              </w:rPr>
              <w:t>деятельности образовательной организации</w:t>
            </w:r>
          </w:p>
        </w:tc>
      </w:tr>
      <w:tr w:rsidR="00FA281C" w:rsidRPr="00FA281C" w:rsidTr="00BC572E">
        <w:trPr>
          <w:tblCellSpacing w:w="60" w:type="dxa"/>
        </w:trPr>
        <w:tc>
          <w:tcPr>
            <w:tcW w:w="16247" w:type="dxa"/>
            <w:shd w:val="clear" w:color="auto" w:fill="FFFFFF"/>
            <w:vAlign w:val="center"/>
            <w:hideMark/>
          </w:tcPr>
          <w:p w:rsidR="00FA281C" w:rsidRPr="00FA281C" w:rsidRDefault="00FA281C" w:rsidP="00BC572E">
            <w:pPr>
              <w:pStyle w:val="a7"/>
              <w:numPr>
                <w:ilvl w:val="0"/>
                <w:numId w:val="3"/>
              </w:numPr>
              <w:tabs>
                <w:tab w:val="left" w:pos="8403"/>
              </w:tabs>
              <w:ind w:hanging="415"/>
              <w:rPr>
                <w:rFonts w:ascii="Helvetica" w:eastAsia="Times New Roman" w:hAnsi="Helvetica" w:cs="Helvetica"/>
                <w:sz w:val="24"/>
                <w:szCs w:val="24"/>
              </w:rPr>
            </w:pPr>
            <w:hyperlink r:id="rId54" w:history="1">
              <w:r w:rsidRPr="00FA281C">
                <w:rPr>
                  <w:rFonts w:ascii="Helvetica" w:eastAsia="Times New Roman" w:hAnsi="Helvetica" w:cs="Helvetica"/>
                  <w:sz w:val="24"/>
                  <w:szCs w:val="24"/>
                </w:rPr>
                <w:t>Положение о правилах приема в ОО</w:t>
              </w:r>
            </w:hyperlink>
          </w:p>
          <w:p w:rsidR="00FA281C" w:rsidRPr="00FA281C" w:rsidRDefault="00FA281C" w:rsidP="00BC572E">
            <w:pPr>
              <w:pStyle w:val="a7"/>
              <w:ind w:left="-404" w:firstLine="404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281C" w:rsidRPr="00FA281C" w:rsidRDefault="00FA281C" w:rsidP="00FA281C">
            <w:pPr>
              <w:pStyle w:val="a7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FA281C" w:rsidRPr="00FA281C" w:rsidTr="00BC572E">
        <w:trPr>
          <w:tblCellSpacing w:w="60" w:type="dxa"/>
        </w:trPr>
        <w:tc>
          <w:tcPr>
            <w:tcW w:w="16247" w:type="dxa"/>
            <w:shd w:val="clear" w:color="auto" w:fill="FFFFFF"/>
            <w:vAlign w:val="center"/>
            <w:hideMark/>
          </w:tcPr>
          <w:p w:rsidR="00FA281C" w:rsidRPr="00FA281C" w:rsidRDefault="00FA281C" w:rsidP="00FA281C">
            <w:pPr>
              <w:pStyle w:val="a7"/>
              <w:numPr>
                <w:ilvl w:val="0"/>
                <w:numId w:val="3"/>
              </w:numPr>
              <w:rPr>
                <w:rFonts w:ascii="Helvetica" w:eastAsia="Times New Roman" w:hAnsi="Helvetica" w:cs="Helvetica"/>
                <w:sz w:val="24"/>
                <w:szCs w:val="24"/>
              </w:rPr>
            </w:pPr>
            <w:hyperlink r:id="rId55" w:history="1">
              <w:r w:rsidRPr="00FA281C">
                <w:rPr>
                  <w:rFonts w:ascii="Helvetica" w:eastAsia="Times New Roman" w:hAnsi="Helvetica" w:cs="Helvetica"/>
                  <w:sz w:val="24"/>
                  <w:szCs w:val="24"/>
                </w:rPr>
                <w:t>Положение о внутреннем распорядке школы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FA281C" w:rsidRPr="00FA281C" w:rsidRDefault="00FA281C" w:rsidP="00FA281C">
            <w:pPr>
              <w:pStyle w:val="a7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FA281C" w:rsidRPr="00FA281C" w:rsidTr="00BC572E">
        <w:trPr>
          <w:tblCellSpacing w:w="60" w:type="dxa"/>
        </w:trPr>
        <w:tc>
          <w:tcPr>
            <w:tcW w:w="16247" w:type="dxa"/>
            <w:shd w:val="clear" w:color="auto" w:fill="FFFFFF"/>
            <w:vAlign w:val="center"/>
            <w:hideMark/>
          </w:tcPr>
          <w:p w:rsidR="00FA281C" w:rsidRPr="00FA281C" w:rsidRDefault="00FA281C" w:rsidP="00FA281C">
            <w:pPr>
              <w:pStyle w:val="a7"/>
              <w:numPr>
                <w:ilvl w:val="0"/>
                <w:numId w:val="3"/>
              </w:numPr>
              <w:rPr>
                <w:rFonts w:ascii="Helvetica" w:eastAsia="Times New Roman" w:hAnsi="Helvetica" w:cs="Helvetica"/>
                <w:sz w:val="24"/>
                <w:szCs w:val="24"/>
              </w:rPr>
            </w:pPr>
            <w:hyperlink r:id="rId56" w:history="1">
              <w:r w:rsidRPr="00FA281C">
                <w:rPr>
                  <w:rFonts w:ascii="Helvetica" w:eastAsia="Times New Roman" w:hAnsi="Helvetica" w:cs="Helvetica"/>
                  <w:sz w:val="24"/>
                  <w:szCs w:val="24"/>
                </w:rPr>
                <w:t>Правила внутреннего трудового распорядка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FA281C" w:rsidRPr="00FA281C" w:rsidRDefault="00FA281C" w:rsidP="00FA281C">
            <w:pPr>
              <w:pStyle w:val="a7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FA281C" w:rsidRPr="00FA281C" w:rsidTr="00BC572E">
        <w:trPr>
          <w:tblCellSpacing w:w="60" w:type="dxa"/>
        </w:trPr>
        <w:tc>
          <w:tcPr>
            <w:tcW w:w="16247" w:type="dxa"/>
            <w:shd w:val="clear" w:color="auto" w:fill="FFFFFF"/>
            <w:vAlign w:val="center"/>
            <w:hideMark/>
          </w:tcPr>
          <w:p w:rsidR="00FA281C" w:rsidRPr="00FA281C" w:rsidRDefault="00FA281C" w:rsidP="00FA281C">
            <w:pPr>
              <w:pStyle w:val="a7"/>
              <w:numPr>
                <w:ilvl w:val="0"/>
                <w:numId w:val="3"/>
              </w:numPr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A281C">
              <w:rPr>
                <w:rFonts w:ascii="Helvetica" w:eastAsia="Times New Roman" w:hAnsi="Helvetica" w:cs="Helvetica"/>
                <w:sz w:val="24"/>
                <w:szCs w:val="24"/>
              </w:rPr>
              <w:t xml:space="preserve">Правила/Положение о порядке и основаниях перевода, </w:t>
            </w:r>
            <w:proofErr w:type="gramStart"/>
            <w:r w:rsidRPr="00FA281C">
              <w:rPr>
                <w:rFonts w:ascii="Helvetica" w:eastAsia="Times New Roman" w:hAnsi="Helvetica" w:cs="Helvetica"/>
                <w:sz w:val="24"/>
                <w:szCs w:val="24"/>
              </w:rPr>
              <w:t>отчисления</w:t>
            </w:r>
            <w:proofErr w:type="gramEnd"/>
            <w:r w:rsidRPr="00FA281C">
              <w:rPr>
                <w:rFonts w:ascii="Helvetica" w:eastAsia="Times New Roman" w:hAnsi="Helvetica" w:cs="Helvetica"/>
                <w:sz w:val="24"/>
                <w:szCs w:val="24"/>
              </w:rPr>
              <w:t xml:space="preserve"> обучающихся в ОО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281C" w:rsidRPr="00FA281C" w:rsidRDefault="00FA281C" w:rsidP="00FA281C">
            <w:pPr>
              <w:pStyle w:val="a7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FA281C" w:rsidRPr="00FA281C" w:rsidTr="00BC572E">
        <w:trPr>
          <w:tblCellSpacing w:w="60" w:type="dxa"/>
        </w:trPr>
        <w:tc>
          <w:tcPr>
            <w:tcW w:w="16247" w:type="dxa"/>
            <w:shd w:val="clear" w:color="auto" w:fill="FFFFFF"/>
            <w:vAlign w:val="center"/>
            <w:hideMark/>
          </w:tcPr>
          <w:p w:rsidR="00FA281C" w:rsidRPr="00FA281C" w:rsidRDefault="00FA281C" w:rsidP="00FA281C">
            <w:pPr>
              <w:pStyle w:val="a7"/>
              <w:numPr>
                <w:ilvl w:val="0"/>
                <w:numId w:val="3"/>
              </w:numPr>
              <w:rPr>
                <w:rFonts w:ascii="Helvetica" w:eastAsia="Times New Roman" w:hAnsi="Helvetica" w:cs="Helvetica"/>
                <w:sz w:val="24"/>
                <w:szCs w:val="24"/>
              </w:rPr>
            </w:pPr>
            <w:hyperlink r:id="rId57" w:history="1">
              <w:r w:rsidRPr="00FA281C">
                <w:rPr>
                  <w:rFonts w:ascii="Helvetica" w:eastAsia="Times New Roman" w:hAnsi="Helvetica" w:cs="Helvetica"/>
                  <w:sz w:val="24"/>
                  <w:szCs w:val="24"/>
                </w:rPr>
                <w:t>Положение о школьной форме обучающихся в ОО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FA281C" w:rsidRPr="00FA281C" w:rsidRDefault="00FA281C" w:rsidP="00FA281C">
            <w:pPr>
              <w:pStyle w:val="a7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FA281C" w:rsidRPr="00FA281C" w:rsidTr="00BC572E">
        <w:trPr>
          <w:tblCellSpacing w:w="60" w:type="dxa"/>
        </w:trPr>
        <w:tc>
          <w:tcPr>
            <w:tcW w:w="16247" w:type="dxa"/>
            <w:shd w:val="clear" w:color="auto" w:fill="FFFFFF"/>
            <w:vAlign w:val="center"/>
            <w:hideMark/>
          </w:tcPr>
          <w:p w:rsidR="00FA281C" w:rsidRPr="00FA281C" w:rsidRDefault="00FA281C" w:rsidP="00FA281C">
            <w:pPr>
              <w:pStyle w:val="a7"/>
              <w:numPr>
                <w:ilvl w:val="0"/>
                <w:numId w:val="3"/>
              </w:numPr>
              <w:rPr>
                <w:rFonts w:ascii="Helvetica" w:eastAsia="Times New Roman" w:hAnsi="Helvetica" w:cs="Helvetica"/>
                <w:sz w:val="24"/>
                <w:szCs w:val="24"/>
              </w:rPr>
            </w:pPr>
            <w:hyperlink r:id="rId58" w:history="1">
              <w:r w:rsidRPr="00FA281C">
                <w:rPr>
                  <w:rFonts w:ascii="Helvetica" w:eastAsia="Times New Roman" w:hAnsi="Helvetica" w:cs="Helvetica"/>
                  <w:sz w:val="24"/>
                  <w:szCs w:val="24"/>
                </w:rPr>
                <w:t>Порядок пользования объектами инфраструктуры ОО (в т. ч. лечебно-оздоровительной инфраструктурой, объектами культуры и объектами спорта)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FA281C" w:rsidRPr="00FA281C" w:rsidRDefault="00FA281C" w:rsidP="00FA281C">
            <w:pPr>
              <w:pStyle w:val="a7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FA281C" w:rsidRPr="00FA281C" w:rsidTr="00BC572E">
        <w:trPr>
          <w:tblCellSpacing w:w="60" w:type="dxa"/>
        </w:trPr>
        <w:tc>
          <w:tcPr>
            <w:tcW w:w="16247" w:type="dxa"/>
            <w:shd w:val="clear" w:color="auto" w:fill="FFFFFF"/>
            <w:vAlign w:val="center"/>
            <w:hideMark/>
          </w:tcPr>
          <w:p w:rsidR="00FA281C" w:rsidRPr="00FA281C" w:rsidRDefault="00FA281C" w:rsidP="00FA281C">
            <w:pPr>
              <w:pStyle w:val="a7"/>
              <w:numPr>
                <w:ilvl w:val="0"/>
                <w:numId w:val="3"/>
              </w:numPr>
              <w:ind w:right="-1434"/>
              <w:rPr>
                <w:rFonts w:ascii="Helvetica" w:eastAsia="Times New Roman" w:hAnsi="Helvetica" w:cs="Helvetica"/>
                <w:sz w:val="24"/>
                <w:szCs w:val="24"/>
              </w:rPr>
            </w:pPr>
            <w:hyperlink r:id="rId59" w:history="1">
              <w:r w:rsidRPr="00FA281C">
                <w:rPr>
                  <w:rFonts w:ascii="Helvetica" w:eastAsia="Times New Roman" w:hAnsi="Helvetica" w:cs="Helvetica"/>
                  <w:sz w:val="24"/>
                  <w:szCs w:val="24"/>
                </w:rPr>
                <w:t>Пор</w:t>
              </w:r>
              <w:r>
                <w:rPr>
                  <w:rFonts w:ascii="Helvetica" w:eastAsia="Times New Roman" w:hAnsi="Helvetica" w:cs="Helvetica"/>
                  <w:sz w:val="24"/>
                  <w:szCs w:val="24"/>
                </w:rPr>
                <w:t xml:space="preserve">ядок ознакомления с документами </w:t>
              </w:r>
              <w:r w:rsidRPr="00FA281C">
                <w:rPr>
                  <w:rFonts w:ascii="Helvetica" w:eastAsia="Times New Roman" w:hAnsi="Helvetica" w:cs="Helvetica"/>
                  <w:sz w:val="24"/>
                  <w:szCs w:val="24"/>
                </w:rPr>
                <w:t>ОО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FA281C" w:rsidRPr="00FA281C" w:rsidRDefault="00FA281C" w:rsidP="00FA281C">
            <w:pPr>
              <w:pStyle w:val="a7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FA281C" w:rsidRPr="00FA281C" w:rsidTr="00BC572E">
        <w:trPr>
          <w:tblCellSpacing w:w="60" w:type="dxa"/>
        </w:trPr>
        <w:tc>
          <w:tcPr>
            <w:tcW w:w="16247" w:type="dxa"/>
            <w:shd w:val="clear" w:color="auto" w:fill="FFFFFF"/>
            <w:vAlign w:val="center"/>
            <w:hideMark/>
          </w:tcPr>
          <w:p w:rsidR="00FA281C" w:rsidRPr="00FA281C" w:rsidRDefault="00FA281C" w:rsidP="00FA281C">
            <w:pPr>
              <w:pStyle w:val="a7"/>
              <w:numPr>
                <w:ilvl w:val="0"/>
                <w:numId w:val="3"/>
              </w:numPr>
              <w:rPr>
                <w:rFonts w:ascii="Helvetica" w:eastAsia="Times New Roman" w:hAnsi="Helvetica" w:cs="Helvetica"/>
                <w:sz w:val="24"/>
                <w:szCs w:val="24"/>
              </w:rPr>
            </w:pPr>
            <w:hyperlink r:id="rId60" w:history="1">
              <w:r w:rsidRPr="00FA281C">
                <w:rPr>
                  <w:rFonts w:ascii="Helvetica" w:eastAsia="Times New Roman" w:hAnsi="Helvetica" w:cs="Helvetica"/>
                  <w:sz w:val="24"/>
                  <w:szCs w:val="24"/>
                </w:rPr>
                <w:t>Положение о предметной кафедре</w:t>
              </w:r>
            </w:hyperlink>
            <w:r>
              <w:rPr>
                <w:rFonts w:ascii="Helvetica" w:eastAsia="Times New Roman" w:hAnsi="Helvetica" w:cs="Helvetica"/>
                <w:sz w:val="24"/>
                <w:szCs w:val="24"/>
              </w:rPr>
              <w:t xml:space="preserve"> (структурном подразделении) </w:t>
            </w:r>
            <w:r w:rsidRPr="00FA281C">
              <w:rPr>
                <w:rFonts w:ascii="Helvetica" w:eastAsia="Times New Roman" w:hAnsi="Helvetica" w:cs="Helvetica"/>
                <w:sz w:val="24"/>
                <w:szCs w:val="24"/>
              </w:rPr>
              <w:t>ОО.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281C" w:rsidRPr="00FA281C" w:rsidRDefault="00FA281C" w:rsidP="00FA281C">
            <w:pPr>
              <w:pStyle w:val="a7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FA281C" w:rsidRPr="00FA281C" w:rsidTr="00BC572E">
        <w:trPr>
          <w:tblCellSpacing w:w="60" w:type="dxa"/>
        </w:trPr>
        <w:tc>
          <w:tcPr>
            <w:tcW w:w="16247" w:type="dxa"/>
            <w:shd w:val="clear" w:color="auto" w:fill="FFFFFF"/>
            <w:vAlign w:val="center"/>
            <w:hideMark/>
          </w:tcPr>
          <w:p w:rsidR="00FA281C" w:rsidRPr="00FA281C" w:rsidRDefault="00FA281C" w:rsidP="00FA281C">
            <w:pPr>
              <w:pStyle w:val="a7"/>
              <w:numPr>
                <w:ilvl w:val="0"/>
                <w:numId w:val="3"/>
              </w:numPr>
              <w:rPr>
                <w:rFonts w:ascii="Helvetica" w:eastAsia="Times New Roman" w:hAnsi="Helvetica" w:cs="Helvetica"/>
                <w:sz w:val="24"/>
                <w:szCs w:val="24"/>
              </w:rPr>
            </w:pPr>
            <w:hyperlink r:id="rId61" w:history="1">
              <w:r w:rsidRPr="00FA281C">
                <w:rPr>
                  <w:rFonts w:ascii="Helvetica" w:eastAsia="Times New Roman" w:hAnsi="Helvetica" w:cs="Helvetica"/>
                  <w:sz w:val="24"/>
                  <w:szCs w:val="24"/>
                </w:rPr>
                <w:t>Штатное расписание ОО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FA281C" w:rsidRPr="00FA281C" w:rsidRDefault="00FA281C" w:rsidP="00FA281C">
            <w:pPr>
              <w:pStyle w:val="a7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FA281C" w:rsidRPr="00FA281C" w:rsidTr="00BC572E">
        <w:trPr>
          <w:tblCellSpacing w:w="60" w:type="dxa"/>
        </w:trPr>
        <w:tc>
          <w:tcPr>
            <w:tcW w:w="16247" w:type="dxa"/>
            <w:shd w:val="clear" w:color="auto" w:fill="FFFFFF"/>
            <w:vAlign w:val="center"/>
            <w:hideMark/>
          </w:tcPr>
          <w:p w:rsidR="00FA281C" w:rsidRPr="00FA281C" w:rsidRDefault="00FA281C" w:rsidP="00FA281C">
            <w:pPr>
              <w:pStyle w:val="a7"/>
              <w:numPr>
                <w:ilvl w:val="0"/>
                <w:numId w:val="3"/>
              </w:numPr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A281C">
              <w:rPr>
                <w:rFonts w:ascii="Helvetica" w:eastAsia="Times New Roman" w:hAnsi="Helvetica" w:cs="Helvetica"/>
                <w:sz w:val="24"/>
                <w:szCs w:val="24"/>
              </w:rPr>
              <w:t>Программа развития ОО, приказы "О разработке Программы развития ОО", "Об утверждении Программы развития ОО"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281C" w:rsidRPr="00FA281C" w:rsidRDefault="00FA281C" w:rsidP="00FA281C">
            <w:pPr>
              <w:pStyle w:val="a7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FA281C" w:rsidRPr="00FA281C" w:rsidTr="00BC572E">
        <w:trPr>
          <w:tblCellSpacing w:w="60" w:type="dxa"/>
        </w:trPr>
        <w:tc>
          <w:tcPr>
            <w:tcW w:w="16247" w:type="dxa"/>
            <w:shd w:val="clear" w:color="auto" w:fill="FFFFFF"/>
            <w:vAlign w:val="center"/>
            <w:hideMark/>
          </w:tcPr>
          <w:p w:rsidR="00FA281C" w:rsidRPr="00FA281C" w:rsidRDefault="00FA281C" w:rsidP="00FA281C">
            <w:pPr>
              <w:pStyle w:val="a7"/>
              <w:numPr>
                <w:ilvl w:val="0"/>
                <w:numId w:val="3"/>
              </w:numPr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A281C">
              <w:rPr>
                <w:rFonts w:ascii="Helvetica" w:eastAsia="Times New Roman" w:hAnsi="Helvetica" w:cs="Helvetica"/>
                <w:sz w:val="24"/>
                <w:szCs w:val="24"/>
              </w:rPr>
              <w:t>Порядок разработки и утверждения ежегодного отчета о поступлении и расходовании финансовых и материальных средств в ОО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281C" w:rsidRPr="00FA281C" w:rsidRDefault="00FA281C" w:rsidP="00FA281C">
            <w:pPr>
              <w:pStyle w:val="a7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FA281C" w:rsidRPr="00FA281C" w:rsidTr="00BC572E">
        <w:trPr>
          <w:tblCellSpacing w:w="60" w:type="dxa"/>
        </w:trPr>
        <w:tc>
          <w:tcPr>
            <w:tcW w:w="16247" w:type="dxa"/>
            <w:shd w:val="clear" w:color="auto" w:fill="FFFFFF"/>
            <w:vAlign w:val="center"/>
            <w:hideMark/>
          </w:tcPr>
          <w:p w:rsidR="00FA281C" w:rsidRPr="00FA281C" w:rsidRDefault="00FA281C" w:rsidP="00FA281C">
            <w:pPr>
              <w:pStyle w:val="a7"/>
              <w:numPr>
                <w:ilvl w:val="0"/>
                <w:numId w:val="3"/>
              </w:numPr>
              <w:rPr>
                <w:rFonts w:ascii="Helvetica" w:eastAsia="Times New Roman" w:hAnsi="Helvetica" w:cs="Helvetica"/>
                <w:sz w:val="24"/>
                <w:szCs w:val="24"/>
              </w:rPr>
            </w:pPr>
            <w:hyperlink r:id="rId62" w:history="1">
              <w:r w:rsidRPr="00FA281C">
                <w:rPr>
                  <w:rFonts w:ascii="Helvetica" w:eastAsia="Times New Roman" w:hAnsi="Helvetica" w:cs="Helvetica"/>
                  <w:sz w:val="24"/>
                  <w:szCs w:val="24"/>
                </w:rPr>
                <w:t xml:space="preserve">Положение о порядке организации и проведения </w:t>
              </w:r>
              <w:proofErr w:type="spellStart"/>
              <w:r w:rsidRPr="00FA281C">
                <w:rPr>
                  <w:rFonts w:ascii="Helvetica" w:eastAsia="Times New Roman" w:hAnsi="Helvetica" w:cs="Helvetica"/>
                  <w:sz w:val="24"/>
                  <w:szCs w:val="24"/>
                </w:rPr>
                <w:t>самообследования</w:t>
              </w:r>
              <w:proofErr w:type="spellEnd"/>
              <w:r w:rsidRPr="00FA281C">
                <w:rPr>
                  <w:rFonts w:ascii="Helvetica" w:eastAsia="Times New Roman" w:hAnsi="Helvetica" w:cs="Helvetica"/>
                  <w:sz w:val="24"/>
                  <w:szCs w:val="24"/>
                </w:rPr>
                <w:t xml:space="preserve"> ОО.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FA281C" w:rsidRPr="00FA281C" w:rsidRDefault="00FA281C" w:rsidP="00FA281C">
            <w:pPr>
              <w:pStyle w:val="a7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FA281C" w:rsidRPr="00BC572E" w:rsidTr="00BC572E">
        <w:trPr>
          <w:tblCellSpacing w:w="60" w:type="dxa"/>
        </w:trPr>
        <w:tc>
          <w:tcPr>
            <w:tcW w:w="16247" w:type="dxa"/>
            <w:shd w:val="clear" w:color="auto" w:fill="FFFFFF"/>
            <w:vAlign w:val="center"/>
            <w:hideMark/>
          </w:tcPr>
          <w:p w:rsidR="00FA281C" w:rsidRPr="00BC572E" w:rsidRDefault="00FA281C" w:rsidP="00BC572E">
            <w:pPr>
              <w:pStyle w:val="a7"/>
              <w:numPr>
                <w:ilvl w:val="0"/>
                <w:numId w:val="3"/>
              </w:numPr>
              <w:rPr>
                <w:rFonts w:ascii="Helvetica" w:eastAsia="Times New Roman" w:hAnsi="Helvetica" w:cs="Helvetica"/>
              </w:rPr>
            </w:pPr>
            <w:hyperlink r:id="rId63" w:history="1">
              <w:r w:rsidRPr="00BC572E">
                <w:rPr>
                  <w:rFonts w:ascii="Helvetica" w:eastAsia="Times New Roman" w:hAnsi="Helvetica" w:cs="Helvetica"/>
                </w:rPr>
                <w:t>Положение о внеурочной деятельности в НШ</w:t>
              </w:r>
            </w:hyperlink>
          </w:p>
          <w:p w:rsidR="00FA281C" w:rsidRPr="00BC572E" w:rsidRDefault="00FA281C" w:rsidP="00BC572E">
            <w:pPr>
              <w:pStyle w:val="a7"/>
              <w:rPr>
                <w:rFonts w:ascii="Helvetica" w:eastAsia="Times New Roman" w:hAnsi="Helvetica" w:cs="Helvetica"/>
              </w:rPr>
            </w:pPr>
          </w:p>
          <w:p w:rsidR="00FA281C" w:rsidRPr="00BC572E" w:rsidRDefault="00FA281C" w:rsidP="00BC572E">
            <w:pPr>
              <w:pStyle w:val="a7"/>
              <w:rPr>
                <w:rFonts w:ascii="Helvetica" w:eastAsia="Times New Roman" w:hAnsi="Helvetica" w:cs="Helvetica"/>
              </w:rPr>
            </w:pPr>
          </w:p>
          <w:p w:rsidR="00FA281C" w:rsidRPr="00BC572E" w:rsidRDefault="00FA281C" w:rsidP="00BC572E">
            <w:pPr>
              <w:pStyle w:val="a7"/>
              <w:rPr>
                <w:rFonts w:ascii="Helvetica" w:eastAsia="Times New Roman" w:hAnsi="Helvetica" w:cs="Helvetica"/>
              </w:rPr>
            </w:pPr>
          </w:p>
          <w:p w:rsidR="00FA281C" w:rsidRPr="00BC572E" w:rsidRDefault="00FA281C" w:rsidP="00BC572E">
            <w:pPr>
              <w:pStyle w:val="a7"/>
              <w:rPr>
                <w:rFonts w:ascii="Helvetica" w:eastAsia="Times New Roman" w:hAnsi="Helvetica" w:cs="Helvetica"/>
              </w:rPr>
            </w:pPr>
          </w:p>
          <w:p w:rsidR="00FA281C" w:rsidRPr="00BC572E" w:rsidRDefault="00FA281C" w:rsidP="00BC572E">
            <w:pPr>
              <w:pStyle w:val="a7"/>
              <w:rPr>
                <w:rFonts w:ascii="Helvetica" w:eastAsia="Times New Roman" w:hAnsi="Helvetica" w:cs="Helvetica"/>
              </w:rPr>
            </w:pPr>
          </w:p>
          <w:p w:rsidR="00FA281C" w:rsidRPr="00BC572E" w:rsidRDefault="00FA281C" w:rsidP="00BC572E">
            <w:pPr>
              <w:pStyle w:val="a7"/>
              <w:rPr>
                <w:rFonts w:ascii="Helvetica" w:eastAsia="Times New Roman" w:hAnsi="Helvetica" w:cs="Helvetica"/>
              </w:rPr>
            </w:pPr>
          </w:p>
          <w:p w:rsidR="00FA281C" w:rsidRPr="00BC572E" w:rsidRDefault="00FA281C" w:rsidP="00BC572E">
            <w:pPr>
              <w:pStyle w:val="a7"/>
              <w:rPr>
                <w:rFonts w:ascii="Helvetica" w:eastAsia="Times New Roman" w:hAnsi="Helvetica" w:cs="Helvetica"/>
              </w:rPr>
            </w:pPr>
          </w:p>
          <w:p w:rsidR="00FA281C" w:rsidRPr="00BC572E" w:rsidRDefault="00FA281C" w:rsidP="00BC572E">
            <w:pPr>
              <w:pStyle w:val="a7"/>
              <w:rPr>
                <w:rFonts w:ascii="Helvetica" w:eastAsia="Times New Roman" w:hAnsi="Helvetica" w:cs="Helvetica"/>
              </w:rPr>
            </w:pPr>
          </w:p>
          <w:p w:rsidR="00FA281C" w:rsidRPr="00BC572E" w:rsidRDefault="00FA281C" w:rsidP="00BC572E">
            <w:pPr>
              <w:pStyle w:val="a7"/>
              <w:rPr>
                <w:rFonts w:ascii="Helvetica" w:eastAsia="Times New Roman" w:hAnsi="Helvetica" w:cs="Helvetica"/>
              </w:rPr>
            </w:pPr>
          </w:p>
          <w:p w:rsidR="00FA281C" w:rsidRPr="00BC572E" w:rsidRDefault="00FA281C" w:rsidP="00BC572E">
            <w:pPr>
              <w:pStyle w:val="a7"/>
              <w:rPr>
                <w:rFonts w:ascii="Helvetica" w:eastAsia="Times New Roman" w:hAnsi="Helvetica" w:cs="Helvetica"/>
              </w:rPr>
            </w:pPr>
          </w:p>
          <w:p w:rsidR="00FA281C" w:rsidRPr="00BC572E" w:rsidRDefault="00FA281C" w:rsidP="00BC572E">
            <w:pPr>
              <w:pStyle w:val="a7"/>
              <w:rPr>
                <w:rFonts w:ascii="Helvetica" w:eastAsia="Times New Roman" w:hAnsi="Helvetica" w:cs="Helvetica"/>
              </w:rPr>
            </w:pPr>
          </w:p>
          <w:p w:rsidR="00FA281C" w:rsidRPr="00BC572E" w:rsidRDefault="00FA281C" w:rsidP="00BC572E">
            <w:pPr>
              <w:pStyle w:val="a7"/>
              <w:rPr>
                <w:rFonts w:ascii="Helvetica" w:eastAsia="Times New Roman" w:hAnsi="Helvetica" w:cs="Helvetica"/>
              </w:rPr>
            </w:pPr>
          </w:p>
          <w:p w:rsidR="00FA281C" w:rsidRPr="00BC572E" w:rsidRDefault="00FA281C" w:rsidP="00BC572E">
            <w:pPr>
              <w:pStyle w:val="a7"/>
              <w:rPr>
                <w:rFonts w:ascii="Helvetica" w:eastAsia="Times New Roman" w:hAnsi="Helvetica" w:cs="Helvetica"/>
              </w:rPr>
            </w:pPr>
          </w:p>
          <w:p w:rsidR="00FA281C" w:rsidRPr="00BC572E" w:rsidRDefault="00FA281C" w:rsidP="00BC572E">
            <w:pPr>
              <w:pStyle w:val="a7"/>
              <w:rPr>
                <w:rFonts w:ascii="Helvetica" w:eastAsia="Times New Roman" w:hAnsi="Helvetica" w:cs="Helvetica"/>
              </w:rPr>
            </w:pPr>
          </w:p>
          <w:p w:rsidR="00FA281C" w:rsidRPr="00BC572E" w:rsidRDefault="00FA281C" w:rsidP="00BC572E">
            <w:pPr>
              <w:pStyle w:val="a7"/>
              <w:rPr>
                <w:rFonts w:ascii="Helvetica" w:eastAsia="Times New Roman" w:hAnsi="Helvetica" w:cs="Helvetica"/>
              </w:rPr>
            </w:pPr>
          </w:p>
          <w:p w:rsidR="00FA281C" w:rsidRPr="00BC572E" w:rsidRDefault="00FA281C" w:rsidP="00BC572E">
            <w:pPr>
              <w:pStyle w:val="a7"/>
              <w:rPr>
                <w:rFonts w:ascii="Helvetica" w:eastAsia="Times New Roman" w:hAnsi="Helvetica" w:cs="Helvetica"/>
              </w:rPr>
            </w:pPr>
          </w:p>
          <w:p w:rsidR="00FA281C" w:rsidRPr="00BC572E" w:rsidRDefault="00FA281C" w:rsidP="00BC572E">
            <w:pPr>
              <w:pStyle w:val="a7"/>
              <w:rPr>
                <w:rFonts w:ascii="Helvetica" w:eastAsia="Times New Roman" w:hAnsi="Helvetica" w:cs="Helvetica"/>
              </w:rPr>
            </w:pPr>
          </w:p>
          <w:p w:rsidR="00FA281C" w:rsidRPr="00BC572E" w:rsidRDefault="00FA281C" w:rsidP="00BC572E">
            <w:pPr>
              <w:pStyle w:val="a7"/>
              <w:rPr>
                <w:rFonts w:ascii="Helvetica" w:eastAsia="Times New Roman" w:hAnsi="Helvetica" w:cs="Helvetica"/>
              </w:rPr>
            </w:pPr>
          </w:p>
          <w:p w:rsidR="00FA281C" w:rsidRPr="00BC572E" w:rsidRDefault="00FA281C" w:rsidP="00BC572E">
            <w:pPr>
              <w:pStyle w:val="a7"/>
              <w:rPr>
                <w:rFonts w:ascii="Helvetica" w:eastAsia="Times New Roman" w:hAnsi="Helvetica" w:cs="Helvetica"/>
              </w:rPr>
            </w:pPr>
          </w:p>
          <w:p w:rsidR="00FA281C" w:rsidRPr="00BC572E" w:rsidRDefault="00FA281C" w:rsidP="00BC572E">
            <w:pPr>
              <w:pStyle w:val="a7"/>
              <w:rPr>
                <w:rFonts w:ascii="Helvetica" w:eastAsia="Times New Roman" w:hAnsi="Helvetica" w:cs="Helvetica"/>
              </w:rPr>
            </w:pPr>
          </w:p>
          <w:p w:rsidR="00FA281C" w:rsidRPr="00BC572E" w:rsidRDefault="00FA281C" w:rsidP="00BC572E">
            <w:pPr>
              <w:pStyle w:val="a7"/>
              <w:rPr>
                <w:rFonts w:ascii="Helvetica" w:eastAsia="Times New Roman" w:hAnsi="Helvetica" w:cs="Helvetica"/>
              </w:rPr>
            </w:pPr>
          </w:p>
          <w:p w:rsidR="00FA281C" w:rsidRPr="00BC572E" w:rsidRDefault="00FA281C" w:rsidP="00BC572E">
            <w:pPr>
              <w:pStyle w:val="a7"/>
              <w:rPr>
                <w:rFonts w:ascii="Helvetica" w:eastAsia="Times New Roman" w:hAnsi="Helvetica" w:cs="Helvetica"/>
              </w:rPr>
            </w:pPr>
          </w:p>
          <w:p w:rsidR="00FA281C" w:rsidRPr="00BC572E" w:rsidRDefault="00FA281C" w:rsidP="00BC572E">
            <w:pPr>
              <w:pStyle w:val="a7"/>
              <w:rPr>
                <w:rFonts w:ascii="Helvetica" w:eastAsia="Times New Roman" w:hAnsi="Helvetica" w:cs="Helvetica"/>
              </w:rPr>
            </w:pPr>
          </w:p>
          <w:p w:rsidR="00FA281C" w:rsidRPr="00BC572E" w:rsidRDefault="00FA281C" w:rsidP="00BC572E">
            <w:pPr>
              <w:pStyle w:val="a7"/>
              <w:rPr>
                <w:rFonts w:ascii="Helvetica" w:eastAsia="Times New Roman" w:hAnsi="Helvetica" w:cs="Helvetica"/>
              </w:rPr>
            </w:pPr>
          </w:p>
          <w:p w:rsidR="00FA281C" w:rsidRPr="00BC572E" w:rsidRDefault="00FA281C" w:rsidP="00BC572E">
            <w:pPr>
              <w:pStyle w:val="a7"/>
              <w:rPr>
                <w:rFonts w:ascii="Helvetica" w:eastAsia="Times New Roman" w:hAnsi="Helvetica" w:cs="Helvetica"/>
              </w:rPr>
            </w:pPr>
          </w:p>
          <w:tbl>
            <w:tblPr>
              <w:tblW w:w="9564" w:type="dxa"/>
              <w:tblCellSpacing w:w="60" w:type="dxa"/>
              <w:tblInd w:w="163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8"/>
              <w:gridCol w:w="186"/>
            </w:tblGrid>
            <w:tr w:rsidR="00FA281C" w:rsidRPr="00BC572E" w:rsidTr="00FA281C">
              <w:trPr>
                <w:tblCellSpacing w:w="60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</w:rPr>
                  </w:pPr>
                </w:p>
                <w:p w:rsidR="00FA281C" w:rsidRPr="00BC572E" w:rsidRDefault="00FA281C" w:rsidP="00BC572E">
                  <w:pPr>
                    <w:pStyle w:val="a7"/>
                    <w:jc w:val="center"/>
                    <w:rPr>
                      <w:rFonts w:ascii="Helvetica" w:eastAsia="Times New Roman" w:hAnsi="Helvetica" w:cs="Helvetica"/>
                      <w:sz w:val="40"/>
                      <w:szCs w:val="40"/>
                    </w:rPr>
                  </w:pPr>
                  <w:r w:rsidRPr="00BC572E"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  <w:lastRenderedPageBreak/>
                    <w:t>Локальные нормативные акты, регламентирующие особенности организации образовательного процесса</w:t>
                  </w:r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9"/>
                    </w:numPr>
                    <w:rPr>
                      <w:rFonts w:ascii="Helvetica" w:eastAsia="Times New Roman" w:hAnsi="Helvetica" w:cs="Helvetica"/>
                    </w:rPr>
                  </w:pPr>
                  <w:hyperlink r:id="rId64" w:history="1">
                    <w:r w:rsidRPr="00BC572E">
                      <w:rPr>
                        <w:rFonts w:ascii="Helvetica" w:eastAsia="Times New Roman" w:hAnsi="Helvetica" w:cs="Helvetica"/>
                      </w:rPr>
                      <w:t>Положение о формах обучения в ОО</w:t>
                    </w:r>
                  </w:hyperlink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9"/>
                    </w:numPr>
                    <w:rPr>
                      <w:rFonts w:ascii="Helvetica" w:eastAsia="Times New Roman" w:hAnsi="Helvetica" w:cs="Helvetica"/>
                    </w:rPr>
                  </w:pPr>
                  <w:r w:rsidRPr="00BC572E">
                    <w:rPr>
                      <w:rFonts w:ascii="Helvetica" w:eastAsia="Times New Roman" w:hAnsi="Helvetica" w:cs="Helvetica"/>
                    </w:rPr>
                    <w:t>Локальный акт, устанавливающий язык (языки) образования организации, осуществляющей образовательную деятельность, по реализуемым ею образовательным программам</w:t>
                  </w:r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9"/>
                    </w:numPr>
                    <w:rPr>
                      <w:rFonts w:ascii="Helvetica" w:eastAsia="Times New Roman" w:hAnsi="Helvetica" w:cs="Helvetica"/>
                    </w:rPr>
                  </w:pPr>
                  <w:hyperlink r:id="rId65" w:history="1">
                    <w:r w:rsidRPr="00BC572E">
                      <w:rPr>
                        <w:rFonts w:ascii="Helvetica" w:eastAsia="Times New Roman" w:hAnsi="Helvetica" w:cs="Helvetica"/>
                      </w:rPr>
                      <w:t>Положение об индивидуальном учебном плане ОО.</w:t>
                    </w:r>
                  </w:hyperlink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9"/>
                    </w:numPr>
                    <w:rPr>
                      <w:rFonts w:ascii="Helvetica" w:eastAsia="Times New Roman" w:hAnsi="Helvetica" w:cs="Helvetica"/>
                    </w:rPr>
                  </w:pPr>
                  <w:r w:rsidRPr="00BC572E">
                    <w:rPr>
                      <w:rFonts w:ascii="Helvetica" w:eastAsia="Times New Roman" w:hAnsi="Helvetica" w:cs="Helvetica"/>
                    </w:rPr>
                    <w:t>Порядок освоения учебных предметов, курсов, дисциплин, модулей, не входящих в осваиваемую образовательную программу</w:t>
                  </w:r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9"/>
                    </w:numPr>
                    <w:rPr>
                      <w:rFonts w:ascii="Helvetica" w:eastAsia="Times New Roman" w:hAnsi="Helvetica" w:cs="Helvetica"/>
                    </w:rPr>
                  </w:pPr>
                  <w:r w:rsidRPr="00BC572E">
                    <w:rPr>
                      <w:rFonts w:ascii="Helvetica" w:eastAsia="Times New Roman" w:hAnsi="Helvetica" w:cs="Helvetica"/>
                    </w:rPr>
                    <w:t>Порядок зачета ОО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            </w:r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9"/>
                    </w:numPr>
                    <w:rPr>
                      <w:rFonts w:ascii="Helvetica" w:eastAsia="Times New Roman" w:hAnsi="Helvetica" w:cs="Helvetica"/>
                    </w:rPr>
                  </w:pPr>
                  <w:hyperlink r:id="rId66" w:history="1">
                    <w:r w:rsidRPr="00BC572E">
                      <w:rPr>
                        <w:rFonts w:ascii="Helvetica" w:eastAsia="Times New Roman" w:hAnsi="Helvetica" w:cs="Helvetica"/>
                      </w:rPr>
                      <w:t>Положение о внутренней системе оценки качества образования в ОО</w:t>
                    </w:r>
                  </w:hyperlink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9"/>
                    </w:numPr>
                    <w:rPr>
                      <w:rFonts w:ascii="Helvetica" w:eastAsia="Times New Roman" w:hAnsi="Helvetica" w:cs="Helvetica"/>
                    </w:rPr>
                  </w:pPr>
                  <w:hyperlink r:id="rId67" w:history="1">
                    <w:r w:rsidRPr="00BC572E">
                      <w:rPr>
                        <w:rFonts w:ascii="Helvetica" w:eastAsia="Times New Roman" w:hAnsi="Helvetica" w:cs="Helvetica"/>
                      </w:rPr>
                      <w:t>Положение об индивидуальном учете результатов освоения обучающимися образовательных программ в ОО</w:t>
                    </w:r>
                  </w:hyperlink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9"/>
                    </w:numPr>
                    <w:rPr>
                      <w:rFonts w:ascii="Helvetica" w:eastAsia="Times New Roman" w:hAnsi="Helvetica" w:cs="Helvetica"/>
                    </w:rPr>
                  </w:pPr>
                  <w:hyperlink r:id="rId68" w:history="1">
                    <w:r w:rsidRPr="00BC572E">
                      <w:rPr>
                        <w:rFonts w:ascii="Helvetica" w:eastAsia="Times New Roman" w:hAnsi="Helvetica" w:cs="Helvetica"/>
                      </w:rPr>
                      <w:t xml:space="preserve">Положение о портфеле/портфолио </w:t>
                    </w:r>
                    <w:proofErr w:type="gramStart"/>
                    <w:r w:rsidRPr="00BC572E">
                      <w:rPr>
                        <w:rFonts w:ascii="Helvetica" w:eastAsia="Times New Roman" w:hAnsi="Helvetica" w:cs="Helvetica"/>
                      </w:rPr>
                      <w:t>достижений</w:t>
                    </w:r>
                    <w:proofErr w:type="gramEnd"/>
                    <w:r w:rsidRPr="00BC572E">
                      <w:rPr>
                        <w:rFonts w:ascii="Helvetica" w:eastAsia="Times New Roman" w:hAnsi="Helvetica" w:cs="Helvetica"/>
                      </w:rPr>
                      <w:t xml:space="preserve"> обучающихся ОО.</w:t>
                    </w:r>
                  </w:hyperlink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9"/>
                    </w:numPr>
                    <w:rPr>
                      <w:rFonts w:ascii="Helvetica" w:eastAsia="Times New Roman" w:hAnsi="Helvetica" w:cs="Helvetica"/>
                    </w:rPr>
                  </w:pPr>
                  <w:hyperlink r:id="rId69" w:history="1">
                    <w:r w:rsidRPr="00BC572E">
                      <w:rPr>
                        <w:rFonts w:ascii="Helvetica" w:eastAsia="Times New Roman" w:hAnsi="Helvetica" w:cs="Helvetica"/>
                      </w:rPr>
                      <w:t>Положение о формах, периодичности, порядке текущего контроля успеваемости и промежуточной аттестации обучающихся ОО. </w:t>
                    </w:r>
                    <w:r w:rsidRPr="00BC572E">
                      <w:rPr>
                        <w:rFonts w:ascii="Helvetica" w:eastAsia="Times New Roman" w:hAnsi="Helvetica" w:cs="Helvetica"/>
                      </w:rPr>
                      <w:br/>
                    </w:r>
                  </w:hyperlink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9"/>
                    </w:numPr>
                    <w:rPr>
                      <w:rFonts w:ascii="Helvetica" w:eastAsia="Times New Roman" w:hAnsi="Helvetica" w:cs="Helvetica"/>
                    </w:rPr>
                  </w:pPr>
                  <w:hyperlink r:id="rId70" w:history="1">
                    <w:r w:rsidRPr="00BC572E">
                      <w:rPr>
                        <w:rFonts w:ascii="Helvetica" w:eastAsia="Times New Roman" w:hAnsi="Helvetica" w:cs="Helvetica"/>
                      </w:rPr>
                      <w:t>Положение об архиве образовательной организации</w:t>
                    </w:r>
                  </w:hyperlink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9"/>
                    </w:numPr>
                    <w:rPr>
                      <w:rFonts w:ascii="Helvetica" w:eastAsia="Times New Roman" w:hAnsi="Helvetica" w:cs="Helvetica"/>
                    </w:rPr>
                  </w:pPr>
                  <w:r w:rsidRPr="00BC572E">
                    <w:rPr>
                      <w:rFonts w:ascii="Helvetica" w:eastAsia="Times New Roman" w:hAnsi="Helvetica" w:cs="Helvetica"/>
                    </w:rPr>
                    <w:t>Положение о прядке и формах проведения итоговой аттестации в ОО. </w:t>
                  </w:r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9"/>
                    </w:numPr>
                    <w:rPr>
                      <w:rFonts w:ascii="Helvetica" w:eastAsia="Times New Roman" w:hAnsi="Helvetica" w:cs="Helvetica"/>
                    </w:rPr>
                  </w:pPr>
                  <w:r w:rsidRPr="00BC572E">
                    <w:rPr>
                      <w:rFonts w:ascii="Helvetica" w:eastAsia="Times New Roman" w:hAnsi="Helvetica" w:cs="Helvetica"/>
                    </w:rPr>
                    <w:t>Положение о документах, подтверждающих обучение в организации, если форма документа не установлена законом</w:t>
                  </w:r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9"/>
                    </w:numPr>
                    <w:rPr>
                      <w:rFonts w:ascii="Helvetica" w:eastAsia="Times New Roman" w:hAnsi="Helvetica" w:cs="Helvetica"/>
                    </w:rPr>
                  </w:pPr>
                  <w:hyperlink r:id="rId71" w:history="1">
                    <w:r w:rsidRPr="00BC572E">
                      <w:rPr>
                        <w:rFonts w:ascii="Helvetica" w:eastAsia="Times New Roman" w:hAnsi="Helvetica" w:cs="Helvetica"/>
                      </w:rPr>
                      <w:t>Приказ утверждающий форму/образец справки об обучении в ОО</w:t>
                    </w:r>
                  </w:hyperlink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9"/>
                    </w:numPr>
                    <w:rPr>
                      <w:rFonts w:ascii="Helvetica" w:eastAsia="Times New Roman" w:hAnsi="Helvetica" w:cs="Helvetica"/>
                    </w:rPr>
                  </w:pPr>
                  <w:hyperlink r:id="rId72" w:history="1">
                    <w:r w:rsidRPr="00BC572E">
                      <w:rPr>
                        <w:rFonts w:ascii="Helvetica" w:eastAsia="Times New Roman" w:hAnsi="Helvetica" w:cs="Helvetica"/>
                      </w:rPr>
                      <w:t>Приказ утверждающий форму/образец справки о периоде обучения в ОО</w:t>
                    </w:r>
                  </w:hyperlink>
                </w:p>
              </w:tc>
            </w:tr>
            <w:tr w:rsidR="00FA281C" w:rsidRPr="00BC572E" w:rsidTr="00FA281C">
              <w:trPr>
                <w:tblCellSpacing w:w="60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FA281C" w:rsidRDefault="00FA281C" w:rsidP="00BC572E">
                  <w:pPr>
                    <w:pStyle w:val="a7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  <w:r w:rsidRPr="00BC572E"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  <w:t>Локальные нормативные акты, регламентирующие условия реализации образовательных программ</w:t>
                  </w:r>
                </w:p>
                <w:p w:rsidR="00BC572E" w:rsidRPr="00BC572E" w:rsidRDefault="00BC572E" w:rsidP="00BC572E">
                  <w:pPr>
                    <w:pStyle w:val="a7"/>
                    <w:jc w:val="center"/>
                    <w:rPr>
                      <w:rFonts w:ascii="Helvetica" w:eastAsia="Times New Roman" w:hAnsi="Helvetica" w:cs="Helvetica"/>
                      <w:sz w:val="40"/>
                      <w:szCs w:val="40"/>
                    </w:rPr>
                  </w:pPr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10"/>
                    </w:numPr>
                    <w:spacing w:line="480" w:lineRule="auto"/>
                    <w:rPr>
                      <w:rFonts w:ascii="Helvetica" w:eastAsia="Times New Roman" w:hAnsi="Helvetica" w:cs="Helvetica"/>
                    </w:rPr>
                  </w:pPr>
                  <w:r w:rsidRPr="00BC572E">
                    <w:rPr>
                      <w:rFonts w:ascii="Helvetica" w:eastAsia="Times New Roman" w:hAnsi="Helvetica" w:cs="Helvetica"/>
                    </w:rPr>
                    <w:lastRenderedPageBreak/>
                    <w:t>Положение о сетевой форме реализации образовательных программ в ОО</w:t>
                  </w:r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10"/>
                    </w:numPr>
                    <w:spacing w:line="480" w:lineRule="auto"/>
                    <w:rPr>
                      <w:rFonts w:ascii="Helvetica" w:eastAsia="Times New Roman" w:hAnsi="Helvetica" w:cs="Helvetica"/>
                    </w:rPr>
                  </w:pPr>
                  <w:r w:rsidRPr="00BC572E">
                    <w:rPr>
                      <w:rFonts w:ascii="Helvetica" w:eastAsia="Times New Roman" w:hAnsi="Helvetica" w:cs="Helvetica"/>
                    </w:rPr>
                    <w:t>Положение об электронном обучении и использовании дистанционных образовательных технологий в образовательном процессе</w:t>
                  </w:r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10"/>
                    </w:numPr>
                    <w:spacing w:line="480" w:lineRule="auto"/>
                    <w:rPr>
                      <w:rFonts w:ascii="Helvetica" w:eastAsia="Times New Roman" w:hAnsi="Helvetica" w:cs="Helvetica"/>
                    </w:rPr>
                  </w:pPr>
                  <w:hyperlink r:id="rId73" w:history="1">
                    <w:r w:rsidRPr="00BC572E">
                      <w:rPr>
                        <w:rFonts w:ascii="Helvetica" w:eastAsia="Times New Roman" w:hAnsi="Helvetica" w:cs="Helvetica"/>
                      </w:rPr>
                      <w:t>Положение о методическом кабинете ОО</w:t>
                    </w:r>
                  </w:hyperlink>
                </w:p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10"/>
                    </w:numPr>
                    <w:spacing w:line="480" w:lineRule="auto"/>
                    <w:rPr>
                      <w:rFonts w:ascii="Helvetica" w:eastAsia="Times New Roman" w:hAnsi="Helvetica" w:cs="Helvetica"/>
                    </w:rPr>
                  </w:pPr>
                  <w:hyperlink r:id="rId74" w:history="1">
                    <w:r w:rsidRPr="00BC572E">
                      <w:rPr>
                        <w:rFonts w:ascii="Helvetica" w:eastAsia="Times New Roman" w:hAnsi="Helvetica" w:cs="Helvetica"/>
                      </w:rPr>
                      <w:t>Положение об учебном кабинете ОО</w:t>
                    </w:r>
                  </w:hyperlink>
                </w:p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10"/>
                    </w:numPr>
                    <w:spacing w:line="480" w:lineRule="auto"/>
                    <w:rPr>
                      <w:rFonts w:ascii="Helvetica" w:eastAsia="Times New Roman" w:hAnsi="Helvetica" w:cs="Helvetica"/>
                    </w:rPr>
                  </w:pPr>
                  <w:hyperlink r:id="rId75" w:history="1">
                    <w:r w:rsidRPr="00BC572E">
                      <w:rPr>
                        <w:rFonts w:ascii="Helvetica" w:eastAsia="Times New Roman" w:hAnsi="Helvetica" w:cs="Helvetica"/>
                      </w:rPr>
                      <w:t>Положение о кабинете информатики ОО</w:t>
                    </w:r>
                  </w:hyperlink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10"/>
                    </w:numPr>
                    <w:spacing w:line="480" w:lineRule="auto"/>
                    <w:rPr>
                      <w:rFonts w:ascii="Helvetica" w:eastAsia="Times New Roman" w:hAnsi="Helvetica" w:cs="Helvetica"/>
                    </w:rPr>
                  </w:pPr>
                  <w:r w:rsidRPr="00BC572E">
                    <w:rPr>
                      <w:rFonts w:ascii="Helvetica" w:eastAsia="Times New Roman" w:hAnsi="Helvetica" w:cs="Helvetica"/>
                    </w:rPr>
                    <w:t>Порядок выбора учебников, учебных пособий в ОО</w:t>
                  </w:r>
                </w:p>
              </w:tc>
            </w:tr>
            <w:tr w:rsidR="00FA281C" w:rsidRPr="00BC572E" w:rsidTr="00FA281C">
              <w:trPr>
                <w:tblCellSpacing w:w="60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BC572E" w:rsidRP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P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P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P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P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P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P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P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P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P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P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P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P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P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P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P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P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Pr="00BC572E" w:rsidRDefault="00BC572E" w:rsidP="00BC572E">
                  <w:pPr>
                    <w:pStyle w:val="a7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FA281C" w:rsidRDefault="00FA281C" w:rsidP="00BC572E">
                  <w:pPr>
                    <w:pStyle w:val="a7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  <w:r w:rsidRPr="00BC572E"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  <w:t>Локальные нормативные акты, регламентирующие права, обязанности, меры социальной поддержки обучающихся образовательной организации</w:t>
                  </w:r>
                </w:p>
                <w:p w:rsidR="00BC572E" w:rsidRDefault="00BC572E" w:rsidP="00BC572E">
                  <w:pPr>
                    <w:pStyle w:val="a7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Pr="00BC572E" w:rsidRDefault="00BC572E" w:rsidP="00BC572E">
                  <w:pPr>
                    <w:pStyle w:val="a7"/>
                    <w:rPr>
                      <w:rFonts w:ascii="Helvetica" w:eastAsia="Times New Roman" w:hAnsi="Helvetica" w:cs="Helvetica"/>
                      <w:sz w:val="40"/>
                      <w:szCs w:val="40"/>
                    </w:rPr>
                  </w:pPr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Helvetica" w:eastAsia="Times New Roman" w:hAnsi="Helvetica" w:cs="Helvetica"/>
                    </w:rPr>
                  </w:pPr>
                  <w:hyperlink r:id="rId76" w:history="1">
                    <w:r w:rsidRPr="00BC572E">
                      <w:rPr>
                        <w:rFonts w:ascii="Helvetica" w:eastAsia="Times New Roman" w:hAnsi="Helvetica" w:cs="Helvetica"/>
                      </w:rPr>
                      <w:t>Правила посещения мероприятий, не предусмотренных учебным планом</w:t>
                    </w:r>
                  </w:hyperlink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Helvetica" w:eastAsia="Times New Roman" w:hAnsi="Helvetica" w:cs="Helvetica"/>
                    </w:rPr>
                  </w:pPr>
                  <w:r w:rsidRPr="00BC572E">
                    <w:rPr>
                      <w:rFonts w:ascii="Helvetica" w:eastAsia="Times New Roman" w:hAnsi="Helvetica" w:cs="Helvetica"/>
                    </w:rPr>
                    <w:t>Порядок/Правила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и/или получающими платные образовательные услуги</w:t>
                  </w:r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Helvetica" w:eastAsia="Times New Roman" w:hAnsi="Helvetica" w:cs="Helvetica"/>
                    </w:rPr>
                  </w:pPr>
                  <w:hyperlink r:id="rId77" w:history="1">
                    <w:r w:rsidRPr="00BC572E">
                      <w:rPr>
                        <w:rFonts w:ascii="Helvetica" w:eastAsia="Times New Roman" w:hAnsi="Helvetica" w:cs="Helvetica"/>
                      </w:rPr>
                      <w:t>Положение о мерах социальной (материальной) поддержки обучающихся ОО</w:t>
                    </w:r>
                  </w:hyperlink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Helvetica" w:eastAsia="Times New Roman" w:hAnsi="Helvetica" w:cs="Helvetica"/>
                    </w:rPr>
                  </w:pPr>
                  <w:hyperlink r:id="rId78" w:history="1">
                    <w:r w:rsidRPr="00BC572E">
                      <w:rPr>
                        <w:rFonts w:ascii="Helvetica" w:eastAsia="Times New Roman" w:hAnsi="Helvetica" w:cs="Helvetica"/>
                      </w:rPr>
                      <w:t>Положение о профессиональной этике педагогических работников ОО </w:t>
                    </w:r>
                  </w:hyperlink>
                  <w:r w:rsidRPr="00BC572E">
                    <w:rPr>
                      <w:rFonts w:ascii="Helvetica" w:eastAsia="Times New Roman" w:hAnsi="Helvetica" w:cs="Helvetica"/>
                    </w:rPr>
                    <w:t>(Кодекс профессиональной этики).</w:t>
                  </w:r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Helvetica" w:eastAsia="Times New Roman" w:hAnsi="Helvetica" w:cs="Helvetica"/>
                    </w:rPr>
                  </w:pPr>
                  <w:r w:rsidRPr="00BC572E">
                    <w:rPr>
                      <w:rFonts w:ascii="Helvetica" w:eastAsia="Times New Roman" w:hAnsi="Helvetica" w:cs="Helvetica"/>
                    </w:rPr>
                    <w:t>Порядок доступа работников ОО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</w:t>
                  </w:r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Helvetica" w:eastAsia="Times New Roman" w:hAnsi="Helvetica" w:cs="Helvetica"/>
                    </w:rPr>
                  </w:pPr>
                  <w:r w:rsidRPr="00BC572E">
                    <w:rPr>
                      <w:rFonts w:ascii="Helvetica" w:eastAsia="Times New Roman" w:hAnsi="Helvetica" w:cs="Helvetica"/>
                    </w:rPr>
                    <w:t>Порядок бесплатного пользования образовательными, методическими и научными услугами организации работниками ОО</w:t>
                  </w:r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Helvetica" w:eastAsia="Times New Roman" w:hAnsi="Helvetica" w:cs="Helvetica"/>
                    </w:rPr>
                  </w:pPr>
                  <w:r w:rsidRPr="00BC572E">
                    <w:rPr>
                      <w:rFonts w:ascii="Helvetica" w:eastAsia="Times New Roman" w:hAnsi="Helvetica" w:cs="Helvetica"/>
                    </w:rPr>
                    <w:t>Положение о режиме рабочего времени педагогических работников ОО / Положение о соотношении учебной и другой педагогической работы педагогических работников ОО</w:t>
                  </w:r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Helvetica" w:eastAsia="Times New Roman" w:hAnsi="Helvetica" w:cs="Helvetica"/>
                    </w:rPr>
                  </w:pPr>
                  <w:r w:rsidRPr="00BC572E">
                    <w:rPr>
                      <w:rFonts w:ascii="Helvetica" w:eastAsia="Times New Roman" w:hAnsi="Helvetica" w:cs="Helvetica"/>
                    </w:rPr>
                    <w:t>Положение о порядке организации и проведения аттестации педагогических работников на соответствие занимаемой должности в ОО.</w:t>
                  </w:r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Helvetica" w:eastAsia="Times New Roman" w:hAnsi="Helvetica" w:cs="Helvetica"/>
                    </w:rPr>
                  </w:pPr>
                  <w:hyperlink r:id="rId79" w:history="1">
                    <w:r w:rsidRPr="00BC572E">
                      <w:rPr>
                        <w:rFonts w:ascii="Helvetica" w:eastAsia="Times New Roman" w:hAnsi="Helvetica" w:cs="Helvetica"/>
                      </w:rPr>
                      <w:t>Положение о дополнительном профессиональном образовании педагогических работников ОО</w:t>
                    </w:r>
                  </w:hyperlink>
                </w:p>
              </w:tc>
            </w:tr>
            <w:tr w:rsidR="00FA281C" w:rsidRPr="00BC572E" w:rsidTr="00FA281C">
              <w:trPr>
                <w:tblCellSpacing w:w="60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Helvetica" w:eastAsia="Times New Roman" w:hAnsi="Helvetica" w:cs="Helvetica"/>
                    </w:rPr>
                  </w:pPr>
                  <w:r w:rsidRPr="00BC572E">
                    <w:rPr>
                      <w:rFonts w:ascii="Helvetica" w:eastAsia="Times New Roman" w:hAnsi="Helvetica" w:cs="Helvetica"/>
                      <w:b/>
                      <w:bCs/>
                    </w:rPr>
                    <w:t>Локальные нормативные акты, регламентирующие образовательные отношения</w:t>
                  </w:r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Helvetica" w:eastAsia="Times New Roman" w:hAnsi="Helvetica" w:cs="Helvetica"/>
                    </w:rPr>
                  </w:pPr>
                  <w:hyperlink r:id="rId80" w:history="1">
                    <w:r w:rsidRPr="00BC572E">
                      <w:rPr>
                        <w:rFonts w:ascii="Helvetica" w:eastAsia="Times New Roman" w:hAnsi="Helvetica" w:cs="Helvetica"/>
                      </w:rPr>
                      <w:t>Положение о комиссии по урегулированию споров между участниками образовательных отношений и их исполнении в ОО.</w:t>
                    </w:r>
                  </w:hyperlink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Helvetica" w:eastAsia="Times New Roman" w:hAnsi="Helvetica" w:cs="Helvetica"/>
                    </w:rPr>
                  </w:pPr>
                  <w:r w:rsidRPr="00BC572E">
                    <w:rPr>
                      <w:rFonts w:ascii="Helvetica" w:eastAsia="Times New Roman" w:hAnsi="Helvetica" w:cs="Helvetica"/>
                    </w:rPr>
                    <w:t>Положение об оказании платных образовательных услуг в ОО</w:t>
                  </w:r>
                </w:p>
                <w:p w:rsidR="00FA281C" w:rsidRPr="00BC572E" w:rsidRDefault="00FA281C" w:rsidP="00BC572E">
                  <w:pPr>
                    <w:pStyle w:val="a7"/>
                    <w:spacing w:line="276" w:lineRule="auto"/>
                    <w:rPr>
                      <w:rFonts w:ascii="Helvetica" w:eastAsia="Times New Roman" w:hAnsi="Helvetica" w:cs="Helvetica"/>
                    </w:rPr>
                  </w:pPr>
                </w:p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Helvetica" w:eastAsia="Times New Roman" w:hAnsi="Helvetica" w:cs="Helvetica"/>
                    </w:rPr>
                  </w:pPr>
                  <w:r w:rsidRPr="00BC572E">
                    <w:rPr>
                      <w:rFonts w:ascii="Helvetica" w:eastAsia="Times New Roman" w:hAnsi="Helvetica" w:cs="Helvetica"/>
                    </w:rPr>
                    <w:t>Договор об оказании платных образовательных услуг в ОО</w:t>
                  </w:r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Helvetica" w:eastAsia="Times New Roman" w:hAnsi="Helvetica" w:cs="Helvetica"/>
                    </w:rPr>
                  </w:pPr>
                  <w:r w:rsidRPr="00BC572E">
                    <w:rPr>
                      <w:rFonts w:ascii="Helvetica" w:eastAsia="Times New Roman" w:hAnsi="Helvetica" w:cs="Helvetica"/>
                    </w:rPr>
                    <w:t>Порядок расчета стоимости образовательной услуги в ОО</w:t>
                  </w:r>
                </w:p>
              </w:tc>
            </w:tr>
            <w:tr w:rsidR="00FA281C" w:rsidRPr="00BC572E" w:rsidTr="00FA281C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Helvetica" w:eastAsia="Times New Roman" w:hAnsi="Helvetica" w:cs="Helvetica"/>
                    </w:rPr>
                  </w:pPr>
                  <w:hyperlink r:id="rId81" w:history="1">
                    <w:r w:rsidRPr="00BC572E">
                      <w:rPr>
                        <w:rFonts w:ascii="Helvetica" w:eastAsia="Times New Roman" w:hAnsi="Helvetica" w:cs="Helvetica"/>
                      </w:rPr>
                      <w:t>Положение об основаниях снижения стоимости платных образовательных услуг</w:t>
                    </w:r>
                  </w:hyperlink>
                </w:p>
                <w:p w:rsidR="00FA281C" w:rsidRPr="00BC572E" w:rsidRDefault="00FA281C" w:rsidP="00BC572E">
                  <w:pPr>
                    <w:pStyle w:val="a7"/>
                    <w:spacing w:line="276" w:lineRule="auto"/>
                    <w:rPr>
                      <w:rFonts w:ascii="Helvetica" w:eastAsia="Times New Roman" w:hAnsi="Helvetica" w:cs="Helvetica"/>
                    </w:rPr>
                  </w:pPr>
                </w:p>
                <w:p w:rsidR="00FA281C" w:rsidRPr="00BC572E" w:rsidRDefault="00FA281C" w:rsidP="00BC572E">
                  <w:pPr>
                    <w:pStyle w:val="a7"/>
                    <w:spacing w:line="276" w:lineRule="auto"/>
                    <w:rPr>
                      <w:rFonts w:ascii="Helvetica" w:eastAsia="Times New Roman" w:hAnsi="Helvetica" w:cs="Helvetica"/>
                    </w:rPr>
                  </w:pPr>
                </w:p>
                <w:p w:rsidR="00FA281C" w:rsidRPr="00BC572E" w:rsidRDefault="00FA281C" w:rsidP="00BC572E">
                  <w:pPr>
                    <w:pStyle w:val="a7"/>
                    <w:spacing w:line="276" w:lineRule="auto"/>
                    <w:rPr>
                      <w:rFonts w:ascii="Helvetica" w:eastAsia="Times New Roman" w:hAnsi="Helvetica" w:cs="Helvetica"/>
                    </w:rPr>
                  </w:pPr>
                </w:p>
                <w:p w:rsidR="00FA281C" w:rsidRPr="00BC572E" w:rsidRDefault="00FA281C" w:rsidP="00BC572E">
                  <w:pPr>
                    <w:pStyle w:val="a7"/>
                    <w:spacing w:line="276" w:lineRule="auto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  <w:tr w:rsidR="00FA281C" w:rsidRPr="00BC572E" w:rsidTr="00FA281C">
              <w:trPr>
                <w:tblCellSpacing w:w="60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BC572E" w:rsidRDefault="00BC572E" w:rsidP="00BC572E">
                  <w:pPr>
                    <w:pStyle w:val="a7"/>
                    <w:spacing w:line="276" w:lineRule="auto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BC572E" w:rsidRDefault="00BC572E" w:rsidP="00BC572E">
                  <w:pPr>
                    <w:pStyle w:val="a7"/>
                    <w:spacing w:line="276" w:lineRule="auto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</w:p>
                <w:p w:rsidR="00FA281C" w:rsidRDefault="00FA281C" w:rsidP="00BC572E">
                  <w:pPr>
                    <w:pStyle w:val="a7"/>
                    <w:spacing w:line="276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</w:pPr>
                  <w:r w:rsidRPr="00BC572E">
                    <w:rPr>
                      <w:rFonts w:ascii="Helvetica" w:eastAsia="Times New Roman" w:hAnsi="Helvetica" w:cs="Helvetica"/>
                      <w:b/>
                      <w:bCs/>
                      <w:sz w:val="40"/>
                      <w:szCs w:val="40"/>
                    </w:rPr>
                    <w:t>Локальные нормативные акты, регламентирующие открытость и доступность информации о деятельности образовательной организации</w:t>
                  </w:r>
                </w:p>
                <w:p w:rsidR="00BC572E" w:rsidRPr="00BC572E" w:rsidRDefault="00BC572E" w:rsidP="00BC572E">
                  <w:pPr>
                    <w:pStyle w:val="a7"/>
                    <w:spacing w:line="276" w:lineRule="auto"/>
                    <w:jc w:val="center"/>
                    <w:rPr>
                      <w:rFonts w:ascii="Helvetica" w:eastAsia="Times New Roman" w:hAnsi="Helvetica" w:cs="Helvetica"/>
                      <w:sz w:val="40"/>
                      <w:szCs w:val="40"/>
                    </w:rPr>
                  </w:pPr>
                </w:p>
              </w:tc>
            </w:tr>
            <w:tr w:rsidR="00FA281C" w:rsidRPr="00BC572E" w:rsidTr="00FA281C">
              <w:trPr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12"/>
                    </w:numPr>
                    <w:spacing w:line="480" w:lineRule="auto"/>
                    <w:rPr>
                      <w:rFonts w:ascii="Helvetica" w:eastAsia="Times New Roman" w:hAnsi="Helvetica" w:cs="Helvetica"/>
                    </w:rPr>
                  </w:pPr>
                  <w:hyperlink r:id="rId82" w:history="1">
                    <w:r w:rsidRPr="00BC572E">
                      <w:rPr>
                        <w:rFonts w:ascii="Helvetica" w:eastAsia="Times New Roman" w:hAnsi="Helvetica" w:cs="Helvetica"/>
                      </w:rPr>
                      <w:t>Положение об официальном сайте ОО</w:t>
                    </w:r>
                  </w:hyperlink>
                  <w:r w:rsidRPr="00BC572E">
                    <w:rPr>
                      <w:rFonts w:ascii="Helvetica" w:eastAsia="Times New Roman" w:hAnsi="Helvetica" w:cs="Helvetica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  <w:tr w:rsidR="00FA281C" w:rsidRPr="00BC572E" w:rsidTr="00FA281C">
              <w:trPr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12"/>
                    </w:numPr>
                    <w:spacing w:line="480" w:lineRule="auto"/>
                    <w:rPr>
                      <w:rFonts w:ascii="Helvetica" w:eastAsia="Times New Roman" w:hAnsi="Helvetica" w:cs="Helvetica"/>
                    </w:rPr>
                  </w:pPr>
                  <w:hyperlink r:id="rId83" w:history="1">
                    <w:r w:rsidRPr="00BC572E">
                      <w:rPr>
                        <w:rFonts w:ascii="Helvetica" w:eastAsia="Times New Roman" w:hAnsi="Helvetica" w:cs="Helvetica"/>
                      </w:rPr>
                      <w:t>Положение об информационной открытости ОО</w:t>
                    </w:r>
                  </w:hyperlink>
                  <w:r w:rsidRPr="00BC572E">
                    <w:rPr>
                      <w:rFonts w:ascii="Helvetica" w:eastAsia="Times New Roman" w:hAnsi="Helvetica" w:cs="Helvetica"/>
                    </w:rPr>
                    <w:t>.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  <w:tr w:rsidR="00FA281C" w:rsidRPr="00BC572E" w:rsidTr="00FA281C">
              <w:trPr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12"/>
                    </w:numPr>
                    <w:spacing w:line="480" w:lineRule="auto"/>
                    <w:rPr>
                      <w:rFonts w:ascii="Helvetica" w:eastAsia="Times New Roman" w:hAnsi="Helvetica" w:cs="Helvetica"/>
                    </w:rPr>
                  </w:pPr>
                  <w:hyperlink r:id="rId84" w:history="1">
                    <w:r w:rsidRPr="00BC572E">
                      <w:rPr>
                        <w:rFonts w:ascii="Helvetica" w:eastAsia="Times New Roman" w:hAnsi="Helvetica" w:cs="Helvetica"/>
                      </w:rPr>
                      <w:t>Положение о ведении классного журнала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  <w:tr w:rsidR="00FA281C" w:rsidRPr="00BC572E" w:rsidTr="00FA281C">
              <w:trPr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12"/>
                    </w:numPr>
                    <w:spacing w:line="480" w:lineRule="auto"/>
                    <w:rPr>
                      <w:rFonts w:ascii="Helvetica" w:eastAsia="Times New Roman" w:hAnsi="Helvetica" w:cs="Helvetica"/>
                    </w:rPr>
                  </w:pPr>
                  <w:hyperlink r:id="rId85" w:history="1">
                    <w:r w:rsidRPr="00BC572E">
                      <w:rPr>
                        <w:rFonts w:ascii="Helvetica" w:eastAsia="Times New Roman" w:hAnsi="Helvetica" w:cs="Helvetica"/>
                      </w:rPr>
                      <w:t>Положение об использовании сети Интернет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  <w:tr w:rsidR="00FA281C" w:rsidRPr="00BC572E" w:rsidTr="00FA281C">
              <w:trPr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numPr>
                      <w:ilvl w:val="0"/>
                      <w:numId w:val="12"/>
                    </w:numPr>
                    <w:spacing w:line="480" w:lineRule="auto"/>
                    <w:rPr>
                      <w:rFonts w:ascii="Helvetica" w:eastAsia="Times New Roman" w:hAnsi="Helvetica" w:cs="Helvetica"/>
                    </w:rPr>
                  </w:pPr>
                  <w:hyperlink r:id="rId86" w:history="1">
                    <w:r w:rsidRPr="00BC572E">
                      <w:rPr>
                        <w:rFonts w:ascii="Helvetica" w:eastAsia="Times New Roman" w:hAnsi="Helvetica" w:cs="Helvetica"/>
                      </w:rPr>
                      <w:t>Положение об использовании в образовательном процессе системы электронного журнала.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FA281C" w:rsidRPr="00BC572E" w:rsidRDefault="00FA281C" w:rsidP="00BC572E">
                  <w:pPr>
                    <w:pStyle w:val="a7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FA281C" w:rsidRPr="00BC572E" w:rsidRDefault="00FA281C" w:rsidP="00BC572E">
            <w:pPr>
              <w:pStyle w:val="a7"/>
            </w:pPr>
          </w:p>
          <w:p w:rsidR="00FA281C" w:rsidRPr="00BC572E" w:rsidRDefault="00FA281C" w:rsidP="00BC572E">
            <w:pPr>
              <w:pStyle w:val="a7"/>
            </w:pPr>
          </w:p>
          <w:p w:rsidR="00FA281C" w:rsidRPr="00BC572E" w:rsidRDefault="00FA281C" w:rsidP="00BC572E">
            <w:pPr>
              <w:pStyle w:val="a7"/>
            </w:pPr>
          </w:p>
          <w:p w:rsidR="00FA281C" w:rsidRPr="00BC572E" w:rsidRDefault="00FA281C" w:rsidP="00BC572E">
            <w:pPr>
              <w:pStyle w:val="a7"/>
            </w:pPr>
          </w:p>
          <w:p w:rsidR="00FA281C" w:rsidRPr="00BC572E" w:rsidRDefault="00FA281C" w:rsidP="00BC572E">
            <w:pPr>
              <w:pStyle w:val="a7"/>
            </w:pPr>
          </w:p>
          <w:p w:rsidR="00FA281C" w:rsidRDefault="00FA281C" w:rsidP="00BC572E">
            <w:pPr>
              <w:pStyle w:val="a7"/>
            </w:pPr>
          </w:p>
          <w:p w:rsidR="00B946C2" w:rsidRDefault="00B946C2" w:rsidP="00BC572E">
            <w:pPr>
              <w:pStyle w:val="a7"/>
            </w:pPr>
          </w:p>
          <w:p w:rsidR="00B946C2" w:rsidRDefault="00B946C2" w:rsidP="00BC572E">
            <w:pPr>
              <w:pStyle w:val="a7"/>
            </w:pPr>
          </w:p>
          <w:p w:rsidR="00B946C2" w:rsidRDefault="00B946C2" w:rsidP="00BC572E">
            <w:pPr>
              <w:pStyle w:val="a7"/>
            </w:pPr>
          </w:p>
          <w:p w:rsidR="00B946C2" w:rsidRDefault="00B946C2" w:rsidP="00BC572E">
            <w:pPr>
              <w:pStyle w:val="a7"/>
            </w:pPr>
          </w:p>
          <w:p w:rsidR="00B946C2" w:rsidRDefault="00B946C2" w:rsidP="00BC572E">
            <w:pPr>
              <w:pStyle w:val="a7"/>
            </w:pPr>
          </w:p>
          <w:p w:rsidR="00B946C2" w:rsidRDefault="00B946C2" w:rsidP="00BC572E">
            <w:pPr>
              <w:pStyle w:val="a7"/>
            </w:pPr>
          </w:p>
          <w:p w:rsidR="00B946C2" w:rsidRDefault="00B946C2" w:rsidP="00BC572E">
            <w:pPr>
              <w:pStyle w:val="a7"/>
            </w:pPr>
          </w:p>
          <w:p w:rsidR="00B946C2" w:rsidRDefault="00B946C2" w:rsidP="00BC572E">
            <w:pPr>
              <w:pStyle w:val="a7"/>
            </w:pPr>
          </w:p>
          <w:p w:rsidR="00B946C2" w:rsidRDefault="00B946C2" w:rsidP="00BC572E">
            <w:pPr>
              <w:pStyle w:val="a7"/>
            </w:pPr>
          </w:p>
          <w:p w:rsidR="00B946C2" w:rsidRDefault="00B946C2" w:rsidP="00BC572E">
            <w:pPr>
              <w:pStyle w:val="a7"/>
            </w:pPr>
          </w:p>
          <w:p w:rsidR="00B946C2" w:rsidRDefault="00B946C2" w:rsidP="00BC572E">
            <w:pPr>
              <w:pStyle w:val="a7"/>
            </w:pPr>
          </w:p>
          <w:p w:rsidR="00B946C2" w:rsidRDefault="00B946C2" w:rsidP="00BC572E">
            <w:pPr>
              <w:pStyle w:val="a7"/>
            </w:pPr>
          </w:p>
          <w:p w:rsidR="00B946C2" w:rsidRDefault="00B946C2" w:rsidP="00BC572E">
            <w:pPr>
              <w:pStyle w:val="a7"/>
            </w:pPr>
          </w:p>
          <w:p w:rsidR="00B946C2" w:rsidRDefault="00B946C2" w:rsidP="00BC572E">
            <w:pPr>
              <w:pStyle w:val="a7"/>
            </w:pPr>
          </w:p>
          <w:p w:rsidR="00B946C2" w:rsidRDefault="00B946C2" w:rsidP="00BC572E">
            <w:pPr>
              <w:pStyle w:val="a7"/>
            </w:pPr>
          </w:p>
          <w:p w:rsidR="00B946C2" w:rsidRDefault="00B946C2" w:rsidP="00BC572E">
            <w:pPr>
              <w:pStyle w:val="a7"/>
            </w:pPr>
          </w:p>
          <w:p w:rsidR="00B946C2" w:rsidRDefault="00B946C2" w:rsidP="00BC572E">
            <w:pPr>
              <w:pStyle w:val="a7"/>
            </w:pPr>
          </w:p>
          <w:p w:rsidR="00B946C2" w:rsidRDefault="00B946C2" w:rsidP="00BC572E">
            <w:pPr>
              <w:pStyle w:val="a7"/>
            </w:pPr>
          </w:p>
          <w:p w:rsidR="00B946C2" w:rsidRDefault="00B946C2" w:rsidP="00BC572E">
            <w:pPr>
              <w:pStyle w:val="a7"/>
            </w:pPr>
          </w:p>
          <w:p w:rsidR="00B946C2" w:rsidRDefault="00B946C2" w:rsidP="00BC572E">
            <w:pPr>
              <w:pStyle w:val="a7"/>
            </w:pPr>
          </w:p>
          <w:p w:rsidR="00B946C2" w:rsidRDefault="00B946C2" w:rsidP="00BC572E">
            <w:pPr>
              <w:pStyle w:val="a7"/>
            </w:pPr>
            <w:bookmarkStart w:id="0" w:name="_GoBack"/>
            <w:bookmarkEnd w:id="0"/>
          </w:p>
          <w:p w:rsidR="00B946C2" w:rsidRDefault="00B946C2" w:rsidP="00BC572E">
            <w:pPr>
              <w:pStyle w:val="a7"/>
            </w:pPr>
          </w:p>
          <w:tbl>
            <w:tblPr>
              <w:tblW w:w="9564" w:type="dxa"/>
              <w:tblCellSpacing w:w="60" w:type="dxa"/>
              <w:tblInd w:w="447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4"/>
              <w:gridCol w:w="180"/>
            </w:tblGrid>
            <w:tr w:rsidR="00B946C2" w:rsidRPr="00A74337" w:rsidTr="00B946C2">
              <w:trPr>
                <w:tblCellSpacing w:w="60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B946C2" w:rsidRDefault="00B946C2" w:rsidP="00B946C2">
                  <w:pPr>
                    <w:spacing w:before="240" w:after="240" w:line="285" w:lineRule="atLeast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3C3C3C"/>
                      <w:sz w:val="40"/>
                      <w:szCs w:val="40"/>
                    </w:rPr>
                  </w:pPr>
                  <w:r w:rsidRPr="00B946C2">
                    <w:rPr>
                      <w:rFonts w:ascii="Helvetica" w:eastAsia="Times New Roman" w:hAnsi="Helvetica" w:cs="Helvetica"/>
                      <w:b/>
                      <w:bCs/>
                      <w:color w:val="3C3C3C"/>
                      <w:sz w:val="40"/>
                      <w:szCs w:val="40"/>
                    </w:rPr>
                    <w:t>Локальные нормативные акты, регламентирующие управление образовательной организацией</w:t>
                  </w:r>
                </w:p>
                <w:p w:rsidR="00B946C2" w:rsidRPr="00B946C2" w:rsidRDefault="00B946C2" w:rsidP="00B946C2">
                  <w:pPr>
                    <w:spacing w:before="240" w:after="240" w:line="285" w:lineRule="atLeast"/>
                    <w:jc w:val="center"/>
                    <w:rPr>
                      <w:rFonts w:ascii="Helvetica" w:eastAsia="Times New Roman" w:hAnsi="Helvetica" w:cs="Helvetica"/>
                      <w:color w:val="3C3C3C"/>
                      <w:sz w:val="40"/>
                      <w:szCs w:val="40"/>
                    </w:rPr>
                  </w:pPr>
                </w:p>
              </w:tc>
            </w:tr>
            <w:tr w:rsidR="00B946C2" w:rsidRPr="00A74337" w:rsidTr="00B946C2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946C2" w:rsidRPr="00B946C2" w:rsidRDefault="00B946C2" w:rsidP="00B946C2">
                  <w:pPr>
                    <w:pStyle w:val="a6"/>
                    <w:numPr>
                      <w:ilvl w:val="0"/>
                      <w:numId w:val="13"/>
                    </w:numPr>
                    <w:spacing w:after="0" w:line="285" w:lineRule="atLeast"/>
                    <w:ind w:hanging="174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hyperlink r:id="rId87" w:history="1">
                    <w:r w:rsidRPr="00B946C2">
                      <w:rPr>
                        <w:rFonts w:ascii="Helvetica" w:eastAsia="Times New Roman" w:hAnsi="Helvetica" w:cs="Helvetica"/>
                        <w:sz w:val="24"/>
                        <w:szCs w:val="24"/>
                      </w:rPr>
                      <w:t xml:space="preserve">Устав </w:t>
                    </w:r>
                  </w:hyperlink>
                </w:p>
              </w:tc>
            </w:tr>
            <w:tr w:rsidR="00B946C2" w:rsidRPr="00A74337" w:rsidTr="00B946C2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946C2" w:rsidRPr="00B946C2" w:rsidRDefault="00B946C2" w:rsidP="00B946C2">
                  <w:pPr>
                    <w:pStyle w:val="a6"/>
                    <w:numPr>
                      <w:ilvl w:val="0"/>
                      <w:numId w:val="13"/>
                    </w:numPr>
                    <w:spacing w:before="240" w:after="240" w:line="285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hyperlink r:id="rId88" w:history="1">
                    <w:r w:rsidRPr="00B946C2">
                      <w:rPr>
                        <w:rFonts w:ascii="Helvetica" w:eastAsia="Times New Roman" w:hAnsi="Helvetica" w:cs="Helvetica"/>
                        <w:sz w:val="24"/>
                        <w:szCs w:val="24"/>
                      </w:rPr>
                      <w:t>Положение об Управляющем совете</w:t>
                    </w:r>
                  </w:hyperlink>
                </w:p>
              </w:tc>
            </w:tr>
            <w:tr w:rsidR="00B946C2" w:rsidRPr="00A74337" w:rsidTr="00B946C2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946C2" w:rsidRPr="00B946C2" w:rsidRDefault="00B946C2" w:rsidP="00B946C2">
                  <w:pPr>
                    <w:pStyle w:val="a6"/>
                    <w:numPr>
                      <w:ilvl w:val="0"/>
                      <w:numId w:val="13"/>
                    </w:numPr>
                    <w:spacing w:before="240" w:after="240" w:line="285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hyperlink r:id="rId89" w:history="1">
                    <w:r w:rsidRPr="00B946C2">
                      <w:rPr>
                        <w:rFonts w:ascii="Helvetica" w:eastAsia="Times New Roman" w:hAnsi="Helvetica" w:cs="Helvetica"/>
                        <w:sz w:val="24"/>
                        <w:szCs w:val="24"/>
                      </w:rPr>
                      <w:t>Положение о педагогическом совете ОО</w:t>
                    </w:r>
                  </w:hyperlink>
                </w:p>
                <w:p w:rsidR="00B946C2" w:rsidRPr="00B946C2" w:rsidRDefault="00B946C2" w:rsidP="00B946C2">
                  <w:pPr>
                    <w:pStyle w:val="a6"/>
                    <w:numPr>
                      <w:ilvl w:val="0"/>
                      <w:numId w:val="13"/>
                    </w:numPr>
                    <w:spacing w:before="240" w:after="240" w:line="285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hyperlink r:id="rId90" w:history="1">
                    <w:r w:rsidRPr="00B946C2">
                      <w:rPr>
                        <w:rFonts w:ascii="Helvetica" w:eastAsia="Times New Roman" w:hAnsi="Helvetica" w:cs="Helvetica"/>
                        <w:sz w:val="24"/>
                        <w:szCs w:val="24"/>
                      </w:rPr>
                      <w:t xml:space="preserve">Положение от </w:t>
                    </w:r>
                    <w:proofErr w:type="spellStart"/>
                    <w:r w:rsidRPr="00B946C2">
                      <w:rPr>
                        <w:rFonts w:ascii="Helvetica" w:eastAsia="Times New Roman" w:hAnsi="Helvetica" w:cs="Helvetica"/>
                        <w:sz w:val="24"/>
                        <w:szCs w:val="24"/>
                      </w:rPr>
                      <w:t>внутришкольном</w:t>
                    </w:r>
                    <w:proofErr w:type="spellEnd"/>
                    <w:r w:rsidRPr="00B946C2">
                      <w:rPr>
                        <w:rFonts w:ascii="Helvetica" w:eastAsia="Times New Roman" w:hAnsi="Helvetica" w:cs="Helvetica"/>
                        <w:sz w:val="24"/>
                        <w:szCs w:val="24"/>
                      </w:rPr>
                      <w:t xml:space="preserve"> контроле</w:t>
                    </w:r>
                  </w:hyperlink>
                </w:p>
                <w:p w:rsidR="00B946C2" w:rsidRPr="00B946C2" w:rsidRDefault="00B946C2" w:rsidP="00B946C2">
                  <w:pPr>
                    <w:pStyle w:val="a6"/>
                    <w:numPr>
                      <w:ilvl w:val="0"/>
                      <w:numId w:val="13"/>
                    </w:numPr>
                    <w:spacing w:before="240" w:after="240" w:line="285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hyperlink r:id="rId91" w:history="1">
                    <w:r w:rsidRPr="00B946C2">
                      <w:rPr>
                        <w:rFonts w:ascii="Helvetica" w:eastAsia="Times New Roman" w:hAnsi="Helvetica" w:cs="Helvetica"/>
                        <w:sz w:val="24"/>
                        <w:szCs w:val="24"/>
                      </w:rPr>
                      <w:t>Положение о классном руководстве</w:t>
                    </w:r>
                  </w:hyperlink>
                </w:p>
                <w:p w:rsidR="00B946C2" w:rsidRPr="00B946C2" w:rsidRDefault="00B946C2" w:rsidP="00B946C2">
                  <w:pPr>
                    <w:pStyle w:val="a6"/>
                    <w:numPr>
                      <w:ilvl w:val="0"/>
                      <w:numId w:val="13"/>
                    </w:numPr>
                    <w:spacing w:before="240" w:after="240" w:line="285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hyperlink r:id="rId92" w:history="1">
                    <w:r w:rsidRPr="00B946C2">
                      <w:rPr>
                        <w:rFonts w:ascii="Helvetica" w:eastAsia="Times New Roman" w:hAnsi="Helvetica" w:cs="Helvetica"/>
                        <w:sz w:val="24"/>
                        <w:szCs w:val="24"/>
                      </w:rPr>
                      <w:t>Положение о творческих группах</w:t>
                    </w:r>
                  </w:hyperlink>
                </w:p>
              </w:tc>
            </w:tr>
            <w:tr w:rsidR="00B946C2" w:rsidRPr="00A74337" w:rsidTr="00B946C2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946C2" w:rsidRPr="00B946C2" w:rsidRDefault="00B946C2" w:rsidP="00B946C2">
                  <w:pPr>
                    <w:pStyle w:val="a6"/>
                    <w:numPr>
                      <w:ilvl w:val="0"/>
                      <w:numId w:val="13"/>
                    </w:numPr>
                    <w:spacing w:before="240" w:after="240" w:line="285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hyperlink r:id="rId93" w:history="1">
                    <w:r w:rsidRPr="00B946C2">
                      <w:rPr>
                        <w:rFonts w:ascii="Helvetica" w:eastAsia="Times New Roman" w:hAnsi="Helvetica" w:cs="Helvetica"/>
                        <w:sz w:val="24"/>
                        <w:szCs w:val="24"/>
                      </w:rPr>
                      <w:t>Положение о порядке учета мнения советов обучающихся, советов родителей при принятии локальных нормативных актов и выборе меры дисциплинарного взыскания для обучающегося.</w:t>
                    </w:r>
                  </w:hyperlink>
                </w:p>
              </w:tc>
            </w:tr>
            <w:tr w:rsidR="00B946C2" w:rsidRPr="00A74337" w:rsidTr="00B946C2">
              <w:trPr>
                <w:gridAfter w:val="1"/>
                <w:tblCellSpacing w:w="6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946C2" w:rsidRPr="00B946C2" w:rsidRDefault="00B946C2" w:rsidP="00B946C2">
                  <w:pPr>
                    <w:pStyle w:val="a6"/>
                    <w:numPr>
                      <w:ilvl w:val="0"/>
                      <w:numId w:val="13"/>
                    </w:numPr>
                    <w:spacing w:before="240" w:after="240" w:line="285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hyperlink r:id="rId94" w:history="1">
                    <w:r w:rsidRPr="00B946C2">
                      <w:rPr>
                        <w:rFonts w:ascii="Helvetica" w:eastAsia="Times New Roman" w:hAnsi="Helvetica" w:cs="Helvetica"/>
                        <w:sz w:val="24"/>
                        <w:szCs w:val="24"/>
                      </w:rPr>
                      <w:t>Положение о комиссии по трудовым спорам</w:t>
                    </w:r>
                  </w:hyperlink>
                </w:p>
              </w:tc>
            </w:tr>
          </w:tbl>
          <w:p w:rsidR="00B946C2" w:rsidRPr="00BC572E" w:rsidRDefault="00B946C2" w:rsidP="00BC572E">
            <w:pPr>
              <w:pStyle w:val="a7"/>
            </w:pPr>
          </w:p>
          <w:p w:rsidR="00FA281C" w:rsidRPr="00BC572E" w:rsidRDefault="00FA281C" w:rsidP="00BC572E">
            <w:pPr>
              <w:pStyle w:val="a7"/>
            </w:pPr>
          </w:p>
          <w:p w:rsidR="00FA281C" w:rsidRPr="00BC572E" w:rsidRDefault="00FA281C" w:rsidP="00BC572E">
            <w:pPr>
              <w:pStyle w:val="a7"/>
            </w:pPr>
          </w:p>
          <w:p w:rsidR="00FA281C" w:rsidRPr="00BC572E" w:rsidRDefault="00FA281C" w:rsidP="00BC572E">
            <w:pPr>
              <w:pStyle w:val="a7"/>
            </w:pPr>
          </w:p>
          <w:p w:rsidR="00FA281C" w:rsidRPr="00BC572E" w:rsidRDefault="00FA281C" w:rsidP="00BC572E">
            <w:pPr>
              <w:pStyle w:val="a7"/>
            </w:pPr>
          </w:p>
          <w:p w:rsidR="00FA281C" w:rsidRPr="00BC572E" w:rsidRDefault="00FA281C" w:rsidP="00BC572E">
            <w:pPr>
              <w:pStyle w:val="a7"/>
            </w:pPr>
          </w:p>
          <w:p w:rsidR="00FA281C" w:rsidRPr="00BC572E" w:rsidRDefault="00FA281C" w:rsidP="00BC572E">
            <w:pPr>
              <w:pStyle w:val="a7"/>
            </w:pPr>
          </w:p>
          <w:p w:rsidR="00FA281C" w:rsidRPr="00BC572E" w:rsidRDefault="00FA281C" w:rsidP="00BC572E">
            <w:pPr>
              <w:pStyle w:val="a7"/>
            </w:pPr>
          </w:p>
          <w:p w:rsidR="00FA281C" w:rsidRPr="00BC572E" w:rsidRDefault="00FA281C" w:rsidP="00BC572E">
            <w:pPr>
              <w:pStyle w:val="a7"/>
            </w:pPr>
          </w:p>
          <w:p w:rsidR="00FA281C" w:rsidRPr="00BC572E" w:rsidRDefault="00FA281C" w:rsidP="00BC572E">
            <w:pPr>
              <w:pStyle w:val="a7"/>
            </w:pPr>
          </w:p>
          <w:p w:rsidR="00FA281C" w:rsidRPr="00BC572E" w:rsidRDefault="00FA281C" w:rsidP="00BC572E">
            <w:pPr>
              <w:pStyle w:val="a7"/>
            </w:pPr>
          </w:p>
          <w:p w:rsidR="00FA281C" w:rsidRPr="00BC572E" w:rsidRDefault="00FA281C" w:rsidP="00BC572E">
            <w:pPr>
              <w:pStyle w:val="a7"/>
            </w:pPr>
          </w:p>
          <w:p w:rsidR="00FA281C" w:rsidRPr="00BC572E" w:rsidRDefault="00FA281C" w:rsidP="00BC572E">
            <w:pPr>
              <w:pStyle w:val="a7"/>
            </w:pPr>
          </w:p>
          <w:p w:rsidR="00FA281C" w:rsidRPr="00BC572E" w:rsidRDefault="00FA281C" w:rsidP="00BC572E">
            <w:pPr>
              <w:pStyle w:val="a7"/>
            </w:pPr>
          </w:p>
          <w:p w:rsidR="00FA281C" w:rsidRPr="00BC572E" w:rsidRDefault="00FA281C" w:rsidP="00BC572E">
            <w:pPr>
              <w:pStyle w:val="a7"/>
              <w:rPr>
                <w:rFonts w:ascii="Helvetica" w:eastAsia="Times New Roman" w:hAnsi="Helvetica" w:cs="Helvetic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A281C" w:rsidRPr="00BC572E" w:rsidRDefault="00FA281C" w:rsidP="00BC572E">
            <w:pPr>
              <w:pStyle w:val="a7"/>
              <w:rPr>
                <w:rFonts w:ascii="Helvetica" w:eastAsia="Times New Roman" w:hAnsi="Helvetica" w:cs="Helvetica"/>
              </w:rPr>
            </w:pPr>
          </w:p>
        </w:tc>
      </w:tr>
    </w:tbl>
    <w:p w:rsidR="00FA281C" w:rsidRPr="00BC572E" w:rsidRDefault="00FA281C" w:rsidP="00BC572E">
      <w:pPr>
        <w:pStyle w:val="a7"/>
      </w:pPr>
    </w:p>
    <w:sectPr w:rsidR="00FA281C" w:rsidRPr="00BC572E" w:rsidSect="007856E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112F"/>
    <w:multiLevelType w:val="hybridMultilevel"/>
    <w:tmpl w:val="33E2EFDE"/>
    <w:lvl w:ilvl="0" w:tplc="3500B4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B5C35"/>
    <w:multiLevelType w:val="hybridMultilevel"/>
    <w:tmpl w:val="5F02562E"/>
    <w:lvl w:ilvl="0" w:tplc="F2625D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84166"/>
    <w:multiLevelType w:val="hybridMultilevel"/>
    <w:tmpl w:val="6346F0B2"/>
    <w:lvl w:ilvl="0" w:tplc="F2625D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3313E"/>
    <w:multiLevelType w:val="hybridMultilevel"/>
    <w:tmpl w:val="98128CFA"/>
    <w:lvl w:ilvl="0" w:tplc="F2625D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16D16"/>
    <w:multiLevelType w:val="hybridMultilevel"/>
    <w:tmpl w:val="41F6E436"/>
    <w:lvl w:ilvl="0" w:tplc="F2625D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849ED"/>
    <w:multiLevelType w:val="hybridMultilevel"/>
    <w:tmpl w:val="7B3E84A8"/>
    <w:lvl w:ilvl="0" w:tplc="F2625D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760C5"/>
    <w:multiLevelType w:val="hybridMultilevel"/>
    <w:tmpl w:val="5E2E624C"/>
    <w:lvl w:ilvl="0" w:tplc="F2625D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E79E7"/>
    <w:multiLevelType w:val="hybridMultilevel"/>
    <w:tmpl w:val="71D8C4DC"/>
    <w:lvl w:ilvl="0" w:tplc="F2625D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F037AD"/>
    <w:multiLevelType w:val="hybridMultilevel"/>
    <w:tmpl w:val="9500C350"/>
    <w:lvl w:ilvl="0" w:tplc="C19C32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845ED4"/>
    <w:multiLevelType w:val="hybridMultilevel"/>
    <w:tmpl w:val="4EE4D9EC"/>
    <w:lvl w:ilvl="0" w:tplc="F2625DA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507078"/>
    <w:multiLevelType w:val="hybridMultilevel"/>
    <w:tmpl w:val="4BC8C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550ED"/>
    <w:multiLevelType w:val="hybridMultilevel"/>
    <w:tmpl w:val="C2247690"/>
    <w:lvl w:ilvl="0" w:tplc="F2625D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83580"/>
    <w:multiLevelType w:val="hybridMultilevel"/>
    <w:tmpl w:val="1ACA1EF6"/>
    <w:lvl w:ilvl="0" w:tplc="F2625D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10"/>
  </w:num>
  <w:num w:numId="6">
    <w:abstractNumId w:val="11"/>
  </w:num>
  <w:num w:numId="7">
    <w:abstractNumId w:val="12"/>
  </w:num>
  <w:num w:numId="8">
    <w:abstractNumId w:val="1"/>
  </w:num>
  <w:num w:numId="9">
    <w:abstractNumId w:val="6"/>
  </w:num>
  <w:num w:numId="10">
    <w:abstractNumId w:val="2"/>
  </w:num>
  <w:num w:numId="11">
    <w:abstractNumId w:val="3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37"/>
    <w:rsid w:val="000662AA"/>
    <w:rsid w:val="00352D50"/>
    <w:rsid w:val="006677B6"/>
    <w:rsid w:val="007856E7"/>
    <w:rsid w:val="00A74337"/>
    <w:rsid w:val="00B946C2"/>
    <w:rsid w:val="00BC572E"/>
    <w:rsid w:val="00FA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33A58-38FC-4E8D-BEE5-7D7026AB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74337"/>
    <w:rPr>
      <w:b/>
      <w:bCs/>
    </w:rPr>
  </w:style>
  <w:style w:type="character" w:customStyle="1" w:styleId="apple-converted-space">
    <w:name w:val="apple-converted-space"/>
    <w:basedOn w:val="a0"/>
    <w:rsid w:val="00A74337"/>
  </w:style>
  <w:style w:type="character" w:styleId="a5">
    <w:name w:val="Hyperlink"/>
    <w:basedOn w:val="a0"/>
    <w:uiPriority w:val="99"/>
    <w:semiHidden/>
    <w:unhideWhenUsed/>
    <w:rsid w:val="00A74337"/>
    <w:rPr>
      <w:color w:val="0000FF"/>
      <w:u w:val="single"/>
    </w:rPr>
  </w:style>
  <w:style w:type="character" w:customStyle="1" w:styleId="doclink">
    <w:name w:val="doclink"/>
    <w:basedOn w:val="a0"/>
    <w:rsid w:val="00A74337"/>
  </w:style>
  <w:style w:type="paragraph" w:styleId="a6">
    <w:name w:val="List Paragraph"/>
    <w:basedOn w:val="a"/>
    <w:uiPriority w:val="34"/>
    <w:qFormat/>
    <w:rsid w:val="00352D50"/>
    <w:pPr>
      <w:ind w:left="720"/>
      <w:contextualSpacing/>
    </w:pPr>
  </w:style>
  <w:style w:type="paragraph" w:styleId="a7">
    <w:name w:val="No Spacing"/>
    <w:uiPriority w:val="1"/>
    <w:qFormat/>
    <w:rsid w:val="00FA281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A2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2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vkich.edurm.ru/index.php/metodika/prezentatsii/doc_download/152-polozhenie-o-pravilakh-priema-v-oo" TargetMode="External"/><Relationship Id="rId18" Type="http://schemas.openxmlformats.org/officeDocument/2006/relationships/hyperlink" Target="http://pvkich.edurm.ru/index.php/metodika/prezentatsii/doc_download/165-poryadok-oznakomleniya-s-dokumentami-oo" TargetMode="External"/><Relationship Id="rId26" Type="http://schemas.openxmlformats.org/officeDocument/2006/relationships/hyperlink" Target="http://pvkich.edurm.ru/index.php/metodika/prezentatsii/doc_download/164-polozhenie-ob-individualnom-uchete-rezultatov-osvoeniya-obuchayushchimisya-obrazovatelnykh-programm-v-oo" TargetMode="External"/><Relationship Id="rId39" Type="http://schemas.openxmlformats.org/officeDocument/2006/relationships/hyperlink" Target="http://pvkich.edurm.ru/index.php/metodika/prezentatsii/doc_download/150-polozhenie-o-komissii-po-razresheniyu-sporov-mezhdu-uchastnikami-obrazovatelnykh-otnoshenij" TargetMode="External"/><Relationship Id="rId21" Type="http://schemas.openxmlformats.org/officeDocument/2006/relationships/hyperlink" Target="http://pvkich.edurm.ru/index.php/metodika/prezentatsii/doc_download/144-polozhenie-o-samoobsledovanii-oo" TargetMode="External"/><Relationship Id="rId34" Type="http://schemas.openxmlformats.org/officeDocument/2006/relationships/hyperlink" Target="http://pvkich.edurm.ru/index.php/metodika/prezentatsii/doc_download/149-polozhenie-o-kabinete-informatiki" TargetMode="External"/><Relationship Id="rId42" Type="http://schemas.openxmlformats.org/officeDocument/2006/relationships/hyperlink" Target="http://pvkich.edurm.ru/index.php/metodika/prezentatsii/doc_download/122-polozhenie-ob-informatsionnoj-otkrytosti-oo" TargetMode="External"/><Relationship Id="rId47" Type="http://schemas.openxmlformats.org/officeDocument/2006/relationships/hyperlink" Target="http://pvkich.edurm.ru/index.php/metodika/prezentatsii/doc_download/159-polozhenie-ob-upravlyayushchem-sovete" TargetMode="External"/><Relationship Id="rId50" Type="http://schemas.openxmlformats.org/officeDocument/2006/relationships/hyperlink" Target="http://pvkich.edurm.ru/index.php/metodika/prezentatsii/doc_download/123-polozhenie-o-klassnom-rukovodstve" TargetMode="External"/><Relationship Id="rId55" Type="http://schemas.openxmlformats.org/officeDocument/2006/relationships/hyperlink" Target="http://pvkich.edurm.ru/index.php/metodika/prezentatsii/doc_download/119-polozhenie-o-vnutrennem-rasporyadke-shkoly" TargetMode="External"/><Relationship Id="rId63" Type="http://schemas.openxmlformats.org/officeDocument/2006/relationships/hyperlink" Target="http://pvkich.edurm.ru/index.php/metodika/prezentatsii/doc_download/118-polozhenie-o-vneurochnoj-deyatelnosti-nsh" TargetMode="External"/><Relationship Id="rId68" Type="http://schemas.openxmlformats.org/officeDocument/2006/relationships/hyperlink" Target="http://pvkich.edurm.ru/index.php/metodika/prezentatsii/doc_download/133-polozhenie-o-portfolio" TargetMode="External"/><Relationship Id="rId76" Type="http://schemas.openxmlformats.org/officeDocument/2006/relationships/hyperlink" Target="http://pvkich.edurm.ru/index.php/metodika/prezentatsii/doc_download/167-pravila-poseshcheniya-meropriyatij-ne-predusmotrennykh-uchebnym-planom" TargetMode="External"/><Relationship Id="rId84" Type="http://schemas.openxmlformats.org/officeDocument/2006/relationships/hyperlink" Target="http://pvkich.edurm.ru/index.php/metodika/prezentatsii/doc_download/117-polozhenie-o-vedenii-klassnogo-zhurnala" TargetMode="External"/><Relationship Id="rId89" Type="http://schemas.openxmlformats.org/officeDocument/2006/relationships/hyperlink" Target="http://pvkich.edurm.ru/index.php/metodika/prezentatsii/doc_download/151-polozhenie-o-pedagogicheskom-sovete-oo" TargetMode="External"/><Relationship Id="rId7" Type="http://schemas.openxmlformats.org/officeDocument/2006/relationships/hyperlink" Target="http://pvkich.edurm.ru/index.php/metodika/prezentatsii/doc_download/151-polozhenie-o-pedagogicheskom-sovete-oo" TargetMode="External"/><Relationship Id="rId71" Type="http://schemas.openxmlformats.org/officeDocument/2006/relationships/hyperlink" Target="http://pvkich.edurm.ru/index.php/metodika/prezentatsii/doc_download/171-prikaz-utverzhdayushchij-formu-obrazets-spravki-ob-obuchenii-v-oo" TargetMode="External"/><Relationship Id="rId92" Type="http://schemas.openxmlformats.org/officeDocument/2006/relationships/hyperlink" Target="http://pvkich.edurm.ru/index.php/metodika/prezentatsii/doc_download/145-polozhenie-o-tvorcheskikh-gruppakh" TargetMode="External"/><Relationship Id="rId2" Type="http://schemas.openxmlformats.org/officeDocument/2006/relationships/styles" Target="styles.xml"/><Relationship Id="rId16" Type="http://schemas.openxmlformats.org/officeDocument/2006/relationships/hyperlink" Target="http://pvkich.edurm.ru/index.php/metodika/prezentatsii/doc_download/136-polozhenie-o-forme-odezhdy" TargetMode="External"/><Relationship Id="rId29" Type="http://schemas.openxmlformats.org/officeDocument/2006/relationships/hyperlink" Target="http://pvkich.edurm.ru/index.php/metodika/prezentatsii/doc_download/160-polozhenie-ob-arkhive-obrazovatelnoj-organizatsii" TargetMode="External"/><Relationship Id="rId11" Type="http://schemas.openxmlformats.org/officeDocument/2006/relationships/hyperlink" Target="http://pvkich.edurm.ru/index.php/metodika/prezentatsii/doc_download/126-polozhenie-ob-uchete-mneniya-uchashchikhsya" TargetMode="External"/><Relationship Id="rId24" Type="http://schemas.openxmlformats.org/officeDocument/2006/relationships/hyperlink" Target="http://pvkich.edurm.ru/index.php/metodika/prezentatsii/doc_download/148-polozhenie-ob-individualnom-plane" TargetMode="External"/><Relationship Id="rId32" Type="http://schemas.openxmlformats.org/officeDocument/2006/relationships/hyperlink" Target="http://pvkich.edurm.ru/index.php/metodika/prezentatsii/doc_download/125-polozhenie-o-metodicheskom-kabinete" TargetMode="External"/><Relationship Id="rId37" Type="http://schemas.openxmlformats.org/officeDocument/2006/relationships/hyperlink" Target="http://pvkich.edurm.ru/index.php/metodika/prezentatsii/doc_download/154-polozhenie-o-professionalnoj-etike-pedagoga-oo" TargetMode="External"/><Relationship Id="rId40" Type="http://schemas.openxmlformats.org/officeDocument/2006/relationships/hyperlink" Target="http://pvkich.edurm.ru/index.php/metodika/prezentatsii/doc_download/168-polozhenie-ob-osnovaniyakh-snizheniya-stoimosti-platnykh-obrazovatelnykh-uslug" TargetMode="External"/><Relationship Id="rId45" Type="http://schemas.openxmlformats.org/officeDocument/2006/relationships/hyperlink" Target="http://pvkich.edurm.ru/index.php/metodika/prezentatsii/doc_download/120-polozhenie-ob-elektronnom-zhurnale" TargetMode="External"/><Relationship Id="rId53" Type="http://schemas.openxmlformats.org/officeDocument/2006/relationships/hyperlink" Target="http://pvkich.edurm.ru/index.php/metodika/prezentatsii/doc_download/124-polozhenie-o-komissii-po-trudovym-sporam" TargetMode="External"/><Relationship Id="rId58" Type="http://schemas.openxmlformats.org/officeDocument/2006/relationships/hyperlink" Target="http://pvkich.edurm.ru/index.php/metodika/prezentatsii/doc_download/166-poryadok-polzovaniya-ob-ektami-infrastruktury-oo-v-t-ch-lechebno-ozdorovitelnoj-infrastrukturoj-ob-ektami-kultury-i-ob-ektami-sporta" TargetMode="External"/><Relationship Id="rId66" Type="http://schemas.openxmlformats.org/officeDocument/2006/relationships/hyperlink" Target="http://pvkich.edurm.ru/index.php/metodika/prezentatsii/doc_download/161-polozhenie-o-vnutrennej-sisteme-otsenki-kachestva-obrazovaniya-v-oo" TargetMode="External"/><Relationship Id="rId74" Type="http://schemas.openxmlformats.org/officeDocument/2006/relationships/hyperlink" Target="http://pvkich.edurm.ru/index.php/metodika/prezentatsii/doc_download/147-polozhenie-ob-uchebnom-kabinete" TargetMode="External"/><Relationship Id="rId79" Type="http://schemas.openxmlformats.org/officeDocument/2006/relationships/hyperlink" Target="http://pvkich.edurm.ru/index.php/metodika/prezentatsii/doc_download/162-polozhenie-o-dopolnitelnom-professionalnom-obrazovanii-pedagogicheskikh-rabotnikov-oo" TargetMode="External"/><Relationship Id="rId87" Type="http://schemas.openxmlformats.org/officeDocument/2006/relationships/hyperlink" Target="http://pvkich.edurm.ru/index.php/metodika/prezentatsii/doc_download/157-ustav-mou-srednyaya-shkola-32" TargetMode="External"/><Relationship Id="rId5" Type="http://schemas.openxmlformats.org/officeDocument/2006/relationships/hyperlink" Target="http://pvkich.edurm.ru/index.php/metodika/prezentatsii/doc_download/157-ustav-mou-srednyaya-shkola-32" TargetMode="External"/><Relationship Id="rId61" Type="http://schemas.openxmlformats.org/officeDocument/2006/relationships/hyperlink" Target="http://pvkich.edurm.ru/index.php/metodika/prezentatsii/doc_download/173-shtatnoe-raspisanie-oo" TargetMode="External"/><Relationship Id="rId82" Type="http://schemas.openxmlformats.org/officeDocument/2006/relationships/hyperlink" Target="http://pvkich.edurm.ru/index.php/metodika/prezentatsii/doc_download/153-polozhenie-ob-ofitsialnom-sajte-oo" TargetMode="External"/><Relationship Id="rId90" Type="http://schemas.openxmlformats.org/officeDocument/2006/relationships/hyperlink" Target="http://pvkich.edurm.ru/index.php/metodika/prezentatsii/doc_download/131-polozhenie-ot-vnutrishkolnom-kontrole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://pvkich.edurm.ru/index.php/metodika/prezentatsii/doc_download/142-polozhenie-o-predmetnoj-kafedre" TargetMode="External"/><Relationship Id="rId14" Type="http://schemas.openxmlformats.org/officeDocument/2006/relationships/hyperlink" Target="http://pvkich.edurm.ru/index.php/metodika/prezentatsii/doc_download/119-polozhenie-o-vnutrennem-rasporyadke-shkoly" TargetMode="External"/><Relationship Id="rId22" Type="http://schemas.openxmlformats.org/officeDocument/2006/relationships/hyperlink" Target="http://pvkich.edurm.ru/index.php/metodika/prezentatsii/doc_download/118-polozhenie-o-vneurochnoj-deyatelnosti-nsh" TargetMode="External"/><Relationship Id="rId27" Type="http://schemas.openxmlformats.org/officeDocument/2006/relationships/hyperlink" Target="http://pvkich.edurm.ru/index.php/metodika/prezentatsii/doc_download/133-polozhenie-o-portfolio" TargetMode="External"/><Relationship Id="rId30" Type="http://schemas.openxmlformats.org/officeDocument/2006/relationships/hyperlink" Target="http://pvkich.edurm.ru/index.php/metodika/prezentatsii/doc_download/171-prikaz-utverzhdayushchij-formu-obrazets-spravki-ob-obuchenii-v-oo" TargetMode="External"/><Relationship Id="rId35" Type="http://schemas.openxmlformats.org/officeDocument/2006/relationships/hyperlink" Target="http://pvkich.edurm.ru/index.php/metodika/prezentatsii/doc_download/167-pravila-poseshcheniya-meropriyatij-ne-predusmotrennykh-uchebnym-planom" TargetMode="External"/><Relationship Id="rId43" Type="http://schemas.openxmlformats.org/officeDocument/2006/relationships/hyperlink" Target="http://pvkich.edurm.ru/index.php/metodika/prezentatsii/doc_download/117-polozhenie-o-vedenii-klassnogo-zhurnala" TargetMode="External"/><Relationship Id="rId48" Type="http://schemas.openxmlformats.org/officeDocument/2006/relationships/hyperlink" Target="http://pvkich.edurm.ru/index.php/metodika/prezentatsii/doc_download/151-polozhenie-o-pedagogicheskom-sovete-oo" TargetMode="External"/><Relationship Id="rId56" Type="http://schemas.openxmlformats.org/officeDocument/2006/relationships/hyperlink" Target="http://pvkich.edurm.ru/index.php/metodika/prezentatsii/doc_download/158-pravila-vnutrennego-trudovogo-rasporyadka" TargetMode="External"/><Relationship Id="rId64" Type="http://schemas.openxmlformats.org/officeDocument/2006/relationships/hyperlink" Target="http://pvkich.edurm.ru/index.php/metodika/prezentatsii/doc_download/172-polozhenie-o-formakh-obucheniya-v-oo" TargetMode="External"/><Relationship Id="rId69" Type="http://schemas.openxmlformats.org/officeDocument/2006/relationships/hyperlink" Target="http://pvkich.edurm.ru/index.php/metodika/prezentatsii/doc_download/146-polozhenie-o-tekushchem-i-promezhutochnom-kontrole" TargetMode="External"/><Relationship Id="rId77" Type="http://schemas.openxmlformats.org/officeDocument/2006/relationships/hyperlink" Target="http://pvkich.edurm.ru/index.php/metodika/prezentatsii/doc_download/169-polozhenie-o-merakh-sotsialnoj-materialnoj-podderzhki-obuchayushchikhsya-oo" TargetMode="External"/><Relationship Id="rId8" Type="http://schemas.openxmlformats.org/officeDocument/2006/relationships/hyperlink" Target="http://pvkich.edurm.ru/index.php/metodika/prezentatsii/doc_download/131-polozhenie-ot-vnutrishkolnom-kontrole" TargetMode="External"/><Relationship Id="rId51" Type="http://schemas.openxmlformats.org/officeDocument/2006/relationships/hyperlink" Target="http://pvkich.edurm.ru/index.php/metodika/prezentatsii/doc_download/145-polozhenie-o-tvorcheskikh-gruppakh" TargetMode="External"/><Relationship Id="rId72" Type="http://schemas.openxmlformats.org/officeDocument/2006/relationships/hyperlink" Target="http://pvkich.edurm.ru/index.php/metodika/prezentatsii/doc_download/170-prikaz-utverzhdayushchij-formu-obrazets-spravki-o-periode-obucheniya-v-oo" TargetMode="External"/><Relationship Id="rId80" Type="http://schemas.openxmlformats.org/officeDocument/2006/relationships/hyperlink" Target="http://pvkich.edurm.ru/index.php/metodika/prezentatsii/doc_download/150-polozhenie-o-komissii-po-razresheniyu-sporov-mezhdu-uchastnikami-obrazovatelnykh-otnoshenij" TargetMode="External"/><Relationship Id="rId85" Type="http://schemas.openxmlformats.org/officeDocument/2006/relationships/hyperlink" Target="http://pvkich.edurm.ru/index.php/metodika/prezentatsii/doc_download/121-polozhenie-ob-ispolzovanii-seti-internet" TargetMode="External"/><Relationship Id="rId93" Type="http://schemas.openxmlformats.org/officeDocument/2006/relationships/hyperlink" Target="http://pvkich.edurm.ru/index.php/metodika/prezentatsii/doc_download/126-polozhenie-ob-uchete-mneniya-uchashchikhsya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vkich.edurm.ru/index.php/metodika/prezentatsii/doc_download/124-polozhenie-o-komissii-po-trudovym-sporam" TargetMode="External"/><Relationship Id="rId17" Type="http://schemas.openxmlformats.org/officeDocument/2006/relationships/hyperlink" Target="http://pvkich.edurm.ru/index.php/metodika/prezentatsii/doc_download/166-poryadok-polzovaniya-ob-ektami-infrastruktury-oo-v-t-ch-lechebno-ozdorovitelnoj-infrastrukturoj-ob-ektami-kultury-i-ob-ektami-sporta" TargetMode="External"/><Relationship Id="rId25" Type="http://schemas.openxmlformats.org/officeDocument/2006/relationships/hyperlink" Target="http://pvkich.edurm.ru/index.php/metodika/prezentatsii/doc_download/161-polozhenie-o-vnutrennej-sisteme-otsenki-kachestva-obrazovaniya-v-oo" TargetMode="External"/><Relationship Id="rId33" Type="http://schemas.openxmlformats.org/officeDocument/2006/relationships/hyperlink" Target="http://pvkich.edurm.ru/index.php/metodika/prezentatsii/doc_download/147-polozhenie-ob-uchebnom-kabinete" TargetMode="External"/><Relationship Id="rId38" Type="http://schemas.openxmlformats.org/officeDocument/2006/relationships/hyperlink" Target="http://pvkich.edurm.ru/index.php/metodika/prezentatsii/doc_download/162-polozhenie-o-dopolnitelnom-professionalnom-obrazovanii-pedagogicheskikh-rabotnikov-oo" TargetMode="External"/><Relationship Id="rId46" Type="http://schemas.openxmlformats.org/officeDocument/2006/relationships/hyperlink" Target="http://pvkich.edurm.ru/index.php/metodika/prezentatsii/doc_download/157-ustav-mou-srednyaya-shkola-32" TargetMode="External"/><Relationship Id="rId59" Type="http://schemas.openxmlformats.org/officeDocument/2006/relationships/hyperlink" Target="http://pvkich.edurm.ru/index.php/metodika/prezentatsii/doc_download/165-poryadok-oznakomleniya-s-dokumentami-oo" TargetMode="External"/><Relationship Id="rId67" Type="http://schemas.openxmlformats.org/officeDocument/2006/relationships/hyperlink" Target="http://pvkich.edurm.ru/index.php/metodika/prezentatsii/doc_download/164-polozhenie-ob-individualnom-uchete-rezultatov-osvoeniya-obuchayushchimisya-obrazovatelnykh-programm-v-oo" TargetMode="External"/><Relationship Id="rId20" Type="http://schemas.openxmlformats.org/officeDocument/2006/relationships/hyperlink" Target="http://pvkich.edurm.ru/index.php/metodika/prezentatsii/doc_download/173-shtatnoe-raspisanie-oo" TargetMode="External"/><Relationship Id="rId41" Type="http://schemas.openxmlformats.org/officeDocument/2006/relationships/hyperlink" Target="http://pvkich.edurm.ru/index.php/metodika/prezentatsii/doc_download/153-polozhenie-ob-ofitsialnom-sajte-oo" TargetMode="External"/><Relationship Id="rId54" Type="http://schemas.openxmlformats.org/officeDocument/2006/relationships/hyperlink" Target="http://pvkich.edurm.ru/index.php/metodika/prezentatsii/doc_download/152-polozhenie-o-pravilakh-priema-v-oo" TargetMode="External"/><Relationship Id="rId62" Type="http://schemas.openxmlformats.org/officeDocument/2006/relationships/hyperlink" Target="http://pvkich.edurm.ru/index.php/metodika/prezentatsii/doc_download/144-polozhenie-o-samoobsledovanii-oo" TargetMode="External"/><Relationship Id="rId70" Type="http://schemas.openxmlformats.org/officeDocument/2006/relationships/hyperlink" Target="http://pvkich.edurm.ru/index.php/metodika/prezentatsii/doc_download/160-polozhenie-ob-arkhive-obrazovatelnoj-organizatsii" TargetMode="External"/><Relationship Id="rId75" Type="http://schemas.openxmlformats.org/officeDocument/2006/relationships/hyperlink" Target="http://pvkich.edurm.ru/index.php/metodika/prezentatsii/doc_download/149-polozhenie-o-kabinete-informatiki" TargetMode="External"/><Relationship Id="rId83" Type="http://schemas.openxmlformats.org/officeDocument/2006/relationships/hyperlink" Target="http://pvkich.edurm.ru/index.php/metodika/prezentatsii/doc_download/122-polozhenie-ob-informatsionnoj-otkrytosti-oo" TargetMode="External"/><Relationship Id="rId88" Type="http://schemas.openxmlformats.org/officeDocument/2006/relationships/hyperlink" Target="http://pvkich.edurm.ru/index.php/metodika/prezentatsii/doc_download/159-polozhenie-ob-upravlyayushchem-sovete" TargetMode="External"/><Relationship Id="rId91" Type="http://schemas.openxmlformats.org/officeDocument/2006/relationships/hyperlink" Target="http://pvkich.edurm.ru/index.php/metodika/prezentatsii/doc_download/123-polozhenie-o-klassnom-rukovodstve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vkich.edurm.ru/index.php/metodika/prezentatsii/doc_download/159-polozhenie-ob-upravlyayushchem-sovete" TargetMode="External"/><Relationship Id="rId15" Type="http://schemas.openxmlformats.org/officeDocument/2006/relationships/hyperlink" Target="http://pvkich.edurm.ru/index.php/metodika/prezentatsii/doc_download/158-pravila-vnutrennego-trudovogo-rasporyadka" TargetMode="External"/><Relationship Id="rId23" Type="http://schemas.openxmlformats.org/officeDocument/2006/relationships/hyperlink" Target="http://pvkich.edurm.ru/index.php/metodika/prezentatsii/doc_download/172-polozhenie-o-formakh-obucheniya-v-oo" TargetMode="External"/><Relationship Id="rId28" Type="http://schemas.openxmlformats.org/officeDocument/2006/relationships/hyperlink" Target="http://pvkich.edurm.ru/index.php/metodika/prezentatsii/doc_download/146-polozhenie-o-tekushchem-i-promezhutochnom-kontrole" TargetMode="External"/><Relationship Id="rId36" Type="http://schemas.openxmlformats.org/officeDocument/2006/relationships/hyperlink" Target="http://pvkich.edurm.ru/index.php/metodika/prezentatsii/doc_download/169-polozhenie-o-merakh-sotsialnoj-materialnoj-podderzhki-obuchayushchikhsya-oo" TargetMode="External"/><Relationship Id="rId49" Type="http://schemas.openxmlformats.org/officeDocument/2006/relationships/hyperlink" Target="http://pvkich.edurm.ru/index.php/metodika/prezentatsii/doc_download/131-polozhenie-ot-vnutrishkolnom-kontrole" TargetMode="External"/><Relationship Id="rId57" Type="http://schemas.openxmlformats.org/officeDocument/2006/relationships/hyperlink" Target="http://pvkich.edurm.ru/index.php/metodika/prezentatsii/doc_download/136-polozhenie-o-forme-odezhdy" TargetMode="External"/><Relationship Id="rId10" Type="http://schemas.openxmlformats.org/officeDocument/2006/relationships/hyperlink" Target="http://pvkich.edurm.ru/index.php/metodika/prezentatsii/doc_download/145-polozhenie-o-tvorcheskikh-gruppakh" TargetMode="External"/><Relationship Id="rId31" Type="http://schemas.openxmlformats.org/officeDocument/2006/relationships/hyperlink" Target="http://pvkich.edurm.ru/index.php/metodika/prezentatsii/doc_download/170-prikaz-utverzhdayushchij-formu-obrazets-spravki-o-periode-obucheniya-v-oo" TargetMode="External"/><Relationship Id="rId44" Type="http://schemas.openxmlformats.org/officeDocument/2006/relationships/hyperlink" Target="http://pvkich.edurm.ru/index.php/metodika/prezentatsii/doc_download/121-polozhenie-ob-ispolzovanii-seti-internet" TargetMode="External"/><Relationship Id="rId52" Type="http://schemas.openxmlformats.org/officeDocument/2006/relationships/hyperlink" Target="http://pvkich.edurm.ru/index.php/metodika/prezentatsii/doc_download/126-polozhenie-ob-uchete-mneniya-uchashchikhsya" TargetMode="External"/><Relationship Id="rId60" Type="http://schemas.openxmlformats.org/officeDocument/2006/relationships/hyperlink" Target="http://pvkich.edurm.ru/index.php/metodika/prezentatsii/doc_download/142-polozhenie-o-predmetnoj-kafedre" TargetMode="External"/><Relationship Id="rId65" Type="http://schemas.openxmlformats.org/officeDocument/2006/relationships/hyperlink" Target="http://pvkich.edurm.ru/index.php/metodika/prezentatsii/doc_download/148-polozhenie-ob-individualnom-plane" TargetMode="External"/><Relationship Id="rId73" Type="http://schemas.openxmlformats.org/officeDocument/2006/relationships/hyperlink" Target="http://pvkich.edurm.ru/index.php/metodika/prezentatsii/doc_download/125-polozhenie-o-metodicheskom-kabinete" TargetMode="External"/><Relationship Id="rId78" Type="http://schemas.openxmlformats.org/officeDocument/2006/relationships/hyperlink" Target="http://pvkich.edurm.ru/index.php/metodika/prezentatsii/doc_download/154-polozhenie-o-professionalnoj-etike-pedagoga-oo" TargetMode="External"/><Relationship Id="rId81" Type="http://schemas.openxmlformats.org/officeDocument/2006/relationships/hyperlink" Target="http://pvkich.edurm.ru/index.php/metodika/prezentatsii/doc_download/168-polozhenie-ob-osnovaniyakh-snizheniya-stoimosti-platnykh-obrazovatelnykh-uslug" TargetMode="External"/><Relationship Id="rId86" Type="http://schemas.openxmlformats.org/officeDocument/2006/relationships/hyperlink" Target="http://pvkich.edurm.ru/index.php/metodika/prezentatsii/doc_download/120-polozhenie-ob-elektronnom-zhurnale" TargetMode="External"/><Relationship Id="rId94" Type="http://schemas.openxmlformats.org/officeDocument/2006/relationships/hyperlink" Target="http://pvkich.edurm.ru/index.php/metodika/prezentatsii/doc_download/124-polozhenie-o-komissii-po-trudovym-spo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vkich.edurm.ru/index.php/metodika/prezentatsii/doc_download/123-polozhenie-o-klassnom-rukovodst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4775</Words>
  <Characters>27220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СОШ-ЗИДЬЯН-2016</cp:lastModifiedBy>
  <cp:revision>2</cp:revision>
  <cp:lastPrinted>2017-12-09T09:38:00Z</cp:lastPrinted>
  <dcterms:created xsi:type="dcterms:W3CDTF">2017-12-11T05:05:00Z</dcterms:created>
  <dcterms:modified xsi:type="dcterms:W3CDTF">2017-12-11T05:05:00Z</dcterms:modified>
</cp:coreProperties>
</file>